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65E7" w:rsidR="00597A0E" w:rsidP="082B17D5" w:rsidRDefault="003F40B0" w14:paraId="55313C9E" w14:textId="3ADB265C">
      <w:pPr>
        <w:rPr>
          <w:rFonts w:asciiTheme="majorHAnsi" w:hAnsiTheme="majorHAnsi" w:eastAsiaTheme="majorEastAsia" w:cstheme="majorBidi"/>
          <w:b/>
          <w:bCs/>
        </w:rPr>
      </w:pPr>
      <w:r>
        <w:rPr>
          <w:rFonts w:asciiTheme="majorHAnsi" w:hAnsiTheme="majorHAnsi" w:cstheme="majorHAnsi"/>
          <w:noProof/>
        </w:rPr>
        <w:drawing>
          <wp:inline distT="0" distB="0" distL="0" distR="0" wp14:anchorId="11AA0DBA" wp14:editId="43DD536D">
            <wp:extent cx="2468880" cy="68580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16" cy="693199"/>
                    </a:xfrm>
                    <a:prstGeom prst="rect">
                      <a:avLst/>
                    </a:prstGeom>
                    <a:noFill/>
                    <a:ln>
                      <a:noFill/>
                    </a:ln>
                  </pic:spPr>
                </pic:pic>
              </a:graphicData>
            </a:graphic>
          </wp:inline>
        </w:drawing>
      </w:r>
    </w:p>
    <w:p w:rsidR="005D6087" w:rsidP="003F40B0" w:rsidRDefault="005D6087" w14:paraId="66BEE70D" w14:textId="77777777">
      <w:pPr>
        <w:rPr>
          <w:rFonts w:asciiTheme="majorHAnsi" w:hAnsiTheme="majorHAnsi" w:eastAsiaTheme="majorEastAsia" w:cstheme="majorBidi"/>
          <w:b/>
          <w:bCs/>
        </w:rPr>
      </w:pPr>
    </w:p>
    <w:p w:rsidRPr="00CF7F0F" w:rsidR="0067414F" w:rsidP="5D617F31" w:rsidRDefault="003F40B0" w14:paraId="0BB936EB" w14:textId="0CCC46A6">
      <w:pPr>
        <w:jc w:val="right"/>
        <w:rPr>
          <w:rFonts w:asciiTheme="majorHAnsi" w:hAnsiTheme="majorHAnsi" w:eastAsiaTheme="majorEastAsia" w:cstheme="majorBidi"/>
          <w:b/>
          <w:bCs/>
        </w:rPr>
      </w:pPr>
      <w:r>
        <w:rPr>
          <w:rFonts w:asciiTheme="majorHAnsi" w:hAnsiTheme="majorHAnsi" w:eastAsiaTheme="majorEastAsia" w:cstheme="majorBidi"/>
          <w:b/>
          <w:bCs/>
        </w:rPr>
        <w:t>Press</w:t>
      </w:r>
      <w:r w:rsidRPr="00CF7F0F" w:rsidR="00CF7F0F">
        <w:rPr>
          <w:rFonts w:asciiTheme="majorHAnsi" w:hAnsiTheme="majorHAnsi" w:eastAsiaTheme="majorEastAsia" w:cstheme="majorBidi"/>
          <w:b/>
          <w:bCs/>
        </w:rPr>
        <w:t xml:space="preserve"> release</w:t>
      </w:r>
      <w:r w:rsidRPr="00CF7F0F" w:rsidR="082B17D5">
        <w:br/>
      </w:r>
      <w:r w:rsidRPr="00CF7F0F" w:rsidR="00CF7F0F">
        <w:rPr>
          <w:rFonts w:asciiTheme="majorHAnsi" w:hAnsiTheme="majorHAnsi" w:eastAsiaTheme="majorEastAsia" w:cstheme="majorBidi"/>
          <w:b/>
          <w:bCs/>
        </w:rPr>
        <w:t>For immediate release</w:t>
      </w:r>
    </w:p>
    <w:p w:rsidRPr="00CF7F0F" w:rsidR="00F52C73" w:rsidP="082B17D5" w:rsidRDefault="00F52C73" w14:paraId="6CF9C402" w14:textId="77777777">
      <w:pPr>
        <w:jc w:val="right"/>
        <w:rPr>
          <w:rFonts w:asciiTheme="majorHAnsi" w:hAnsiTheme="majorHAnsi" w:eastAsiaTheme="majorEastAsia" w:cstheme="majorBidi"/>
        </w:rPr>
      </w:pPr>
    </w:p>
    <w:p w:rsidRPr="00CF7F0F" w:rsidR="006406CB" w:rsidP="082B17D5" w:rsidRDefault="006406CB" w14:paraId="41947585" w14:textId="77777777">
      <w:pPr>
        <w:jc w:val="right"/>
        <w:rPr>
          <w:rFonts w:asciiTheme="majorHAnsi" w:hAnsiTheme="majorHAnsi" w:eastAsiaTheme="majorEastAsia" w:cstheme="majorBidi"/>
        </w:rPr>
      </w:pPr>
    </w:p>
    <w:p w:rsidRPr="003F40B0" w:rsidR="003F40B0" w:rsidP="003F40B0" w:rsidRDefault="003F40B0" w14:paraId="703CFA69" w14:textId="1EC74B1F">
      <w:pPr>
        <w:jc w:val="center"/>
        <w:rPr>
          <w:rFonts w:asciiTheme="majorHAnsi" w:hAnsiTheme="majorHAnsi" w:eastAsiaTheme="majorEastAsia" w:cstheme="majorBidi"/>
          <w:b/>
          <w:bCs/>
          <w:sz w:val="32"/>
          <w:szCs w:val="32"/>
        </w:rPr>
      </w:pPr>
      <w:r w:rsidRPr="003F40B0">
        <w:rPr>
          <w:rFonts w:asciiTheme="majorHAnsi" w:hAnsiTheme="majorHAnsi" w:eastAsiaTheme="majorEastAsia" w:cstheme="majorBidi"/>
          <w:b/>
          <w:bCs/>
          <w:sz w:val="32"/>
          <w:szCs w:val="32"/>
          <w:lang w:val="en"/>
        </w:rPr>
        <w:t xml:space="preserve">A positive </w:t>
      </w:r>
      <w:r>
        <w:rPr>
          <w:rFonts w:asciiTheme="majorHAnsi" w:hAnsiTheme="majorHAnsi" w:eastAsiaTheme="majorEastAsia" w:cstheme="majorBidi"/>
          <w:b/>
          <w:bCs/>
          <w:sz w:val="32"/>
          <w:szCs w:val="32"/>
          <w:lang w:val="en"/>
        </w:rPr>
        <w:t>winter</w:t>
      </w:r>
      <w:r w:rsidRPr="003F40B0">
        <w:rPr>
          <w:rFonts w:asciiTheme="majorHAnsi" w:hAnsiTheme="majorHAnsi" w:eastAsiaTheme="majorEastAsia" w:cstheme="majorBidi"/>
          <w:b/>
          <w:bCs/>
          <w:sz w:val="32"/>
          <w:szCs w:val="32"/>
          <w:lang w:val="en"/>
        </w:rPr>
        <w:t xml:space="preserve"> season for the Eastern Townships </w:t>
      </w:r>
    </w:p>
    <w:p w:rsidRPr="00CF7F0F" w:rsidR="406535AD" w:rsidP="008B2B43" w:rsidRDefault="406535AD" w14:paraId="51C3410C" w14:textId="18481974">
      <w:pPr>
        <w:rPr>
          <w:rFonts w:asciiTheme="majorHAnsi" w:hAnsiTheme="majorHAnsi" w:eastAsiaTheme="majorEastAsia" w:cstheme="majorBidi"/>
          <w:b/>
          <w:bCs/>
          <w:sz w:val="32"/>
          <w:szCs w:val="32"/>
        </w:rPr>
      </w:pPr>
    </w:p>
    <w:p w:rsidRPr="00271E7B" w:rsidR="002E09C2" w:rsidP="2036F2F4" w:rsidRDefault="4B2E2A1D" w14:paraId="01141CCC" w14:textId="04242D68">
      <w:pPr>
        <w:spacing w:line="259" w:lineRule="auto"/>
        <w:rPr>
          <w:rFonts w:ascii="Calibri" w:hAnsi="Calibri" w:cs="Calibri" w:asciiTheme="majorAscii" w:hAnsiTheme="majorAscii" w:cstheme="majorAscii"/>
          <w:sz w:val="22"/>
          <w:szCs w:val="22"/>
        </w:rPr>
      </w:pPr>
      <w:r w:rsidRPr="2036F2F4" w:rsidR="2036F2F4">
        <w:rPr>
          <w:rFonts w:ascii="Calibri" w:hAnsi="Calibri" w:eastAsia="ＭＳ ゴシック" w:cs="" w:asciiTheme="majorAscii" w:hAnsiTheme="majorAscii" w:eastAsiaTheme="majorEastAsia" w:cstheme="majorBidi"/>
          <w:b w:val="1"/>
          <w:bCs w:val="1"/>
          <w:sz w:val="22"/>
          <w:szCs w:val="22"/>
        </w:rPr>
        <w:t>Sherbrooke, April 24, 2023 –</w:t>
      </w:r>
      <w:r w:rsidR="2036F2F4">
        <w:rPr/>
        <w:t xml:space="preserve"> </w:t>
      </w:r>
      <w:r w:rsidRPr="2036F2F4" w:rsidR="2036F2F4">
        <w:rPr>
          <w:rFonts w:ascii="Calibri" w:hAnsi="Calibri" w:cs="Calibri" w:asciiTheme="majorAscii" w:hAnsiTheme="majorAscii" w:cstheme="majorAscii"/>
          <w:sz w:val="22"/>
          <w:szCs w:val="22"/>
        </w:rPr>
        <w:t>Drawing on data submitted by 100 tourism entities, Tourism Eastern Townships (TCE) reveals that the 2022-23 winter season performed well and that the region’s tourism industry has now returned to “normal”, pre-pandemic levels.</w:t>
      </w:r>
    </w:p>
    <w:p w:rsidR="00BA2196" w:rsidP="00BA2196" w:rsidRDefault="00BA2196" w14:paraId="0FC43316" w14:textId="77777777">
      <w:pPr>
        <w:spacing w:line="259" w:lineRule="auto"/>
        <w:rPr>
          <w:rFonts w:asciiTheme="majorHAnsi" w:hAnsiTheme="majorHAnsi" w:eastAsiaTheme="majorEastAsia" w:cstheme="majorBidi"/>
          <w:sz w:val="22"/>
          <w:szCs w:val="22"/>
          <w:lang w:val="en"/>
        </w:rPr>
      </w:pPr>
    </w:p>
    <w:p w:rsidR="00B603C5" w:rsidP="007A683E" w:rsidRDefault="00C53633" w14:paraId="0A49F436" w14:textId="6F270604">
      <w:pPr>
        <w:spacing w:line="259" w:lineRule="auto"/>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“We’re very pleased </w:t>
      </w:r>
      <w:r w:rsidRPr="00520C69" w:rsidR="00520C69">
        <w:rPr>
          <w:rFonts w:asciiTheme="majorHAnsi" w:hAnsiTheme="majorHAnsi" w:eastAsiaTheme="majorEastAsia" w:cstheme="majorBidi"/>
          <w:sz w:val="22"/>
          <w:szCs w:val="22"/>
        </w:rPr>
        <w:t>with the</w:t>
      </w:r>
      <w:r>
        <w:rPr>
          <w:rFonts w:asciiTheme="majorHAnsi" w:hAnsiTheme="majorHAnsi" w:eastAsiaTheme="majorEastAsia" w:cstheme="majorBidi"/>
          <w:sz w:val="22"/>
          <w:szCs w:val="22"/>
        </w:rPr>
        <w:t xml:space="preserve"> results from the</w:t>
      </w:r>
      <w:r w:rsidRPr="00520C69" w:rsidR="00520C69">
        <w:rPr>
          <w:rFonts w:asciiTheme="majorHAnsi" w:hAnsiTheme="majorHAnsi" w:eastAsiaTheme="majorEastAsia" w:cstheme="majorBidi"/>
          <w:sz w:val="22"/>
          <w:szCs w:val="22"/>
        </w:rPr>
        <w:t xml:space="preserve"> winter season</w:t>
      </w:r>
      <w:r>
        <w:rPr>
          <w:rFonts w:asciiTheme="majorHAnsi" w:hAnsiTheme="majorHAnsi" w:eastAsiaTheme="majorEastAsia" w:cstheme="majorBidi"/>
          <w:sz w:val="22"/>
          <w:szCs w:val="22"/>
        </w:rPr>
        <w:t xml:space="preserve">,” </w:t>
      </w:r>
      <w:r w:rsidRPr="00520C69">
        <w:rPr>
          <w:rFonts w:asciiTheme="majorHAnsi" w:hAnsiTheme="majorHAnsi" w:eastAsiaTheme="majorEastAsia" w:cstheme="majorBidi"/>
          <w:sz w:val="22"/>
          <w:szCs w:val="22"/>
        </w:rPr>
        <w:t xml:space="preserve">says Annie Langevin, General Manager of </w:t>
      </w:r>
      <w:r>
        <w:rPr>
          <w:rFonts w:asciiTheme="majorHAnsi" w:hAnsiTheme="majorHAnsi" w:eastAsiaTheme="majorEastAsia" w:cstheme="majorBidi"/>
          <w:sz w:val="22"/>
          <w:szCs w:val="22"/>
        </w:rPr>
        <w:t xml:space="preserve">Tourism Eastern Townships (TCE). “Close to </w:t>
      </w:r>
      <w:r w:rsidRPr="00520C69" w:rsidR="00520C69">
        <w:rPr>
          <w:rFonts w:asciiTheme="majorHAnsi" w:hAnsiTheme="majorHAnsi" w:eastAsiaTheme="majorEastAsia" w:cstheme="majorBidi"/>
          <w:sz w:val="22"/>
          <w:szCs w:val="22"/>
        </w:rPr>
        <w:t xml:space="preserve">75% of respondents </w:t>
      </w:r>
      <w:r>
        <w:rPr>
          <w:rFonts w:asciiTheme="majorHAnsi" w:hAnsiTheme="majorHAnsi" w:eastAsiaTheme="majorEastAsia" w:cstheme="majorBidi"/>
          <w:sz w:val="22"/>
          <w:szCs w:val="22"/>
        </w:rPr>
        <w:t>indicated that the economic outcome of the winter season was the same</w:t>
      </w:r>
      <w:r w:rsidR="00B603C5">
        <w:rPr>
          <w:rFonts w:asciiTheme="majorHAnsi" w:hAnsiTheme="majorHAnsi" w:eastAsiaTheme="majorEastAsia" w:cstheme="majorBidi"/>
          <w:sz w:val="22"/>
          <w:szCs w:val="22"/>
        </w:rPr>
        <w:t>,</w:t>
      </w:r>
      <w:r>
        <w:rPr>
          <w:rFonts w:asciiTheme="majorHAnsi" w:hAnsiTheme="majorHAnsi" w:eastAsiaTheme="majorEastAsia" w:cstheme="majorBidi"/>
          <w:sz w:val="22"/>
          <w:szCs w:val="22"/>
        </w:rPr>
        <w:t xml:space="preserve"> or even better</w:t>
      </w:r>
      <w:r w:rsidR="00B603C5">
        <w:rPr>
          <w:rFonts w:asciiTheme="majorHAnsi" w:hAnsiTheme="majorHAnsi" w:eastAsiaTheme="majorEastAsia" w:cstheme="majorBidi"/>
          <w:sz w:val="22"/>
          <w:szCs w:val="22"/>
        </w:rPr>
        <w:t>,</w:t>
      </w:r>
      <w:r>
        <w:rPr>
          <w:rFonts w:asciiTheme="majorHAnsi" w:hAnsiTheme="majorHAnsi" w:eastAsiaTheme="majorEastAsia" w:cstheme="majorBidi"/>
          <w:sz w:val="22"/>
          <w:szCs w:val="22"/>
        </w:rPr>
        <w:t xml:space="preserve"> than in 2019-2020</w:t>
      </w:r>
      <w:r w:rsidR="00B603C5">
        <w:rPr>
          <w:rFonts w:asciiTheme="majorHAnsi" w:hAnsiTheme="majorHAnsi" w:eastAsiaTheme="majorEastAsia" w:cstheme="majorBidi"/>
          <w:sz w:val="22"/>
          <w:szCs w:val="22"/>
        </w:rPr>
        <w:t>. That was due, in part, to the return of visitors from outside the province of Quebec.</w:t>
      </w:r>
    </w:p>
    <w:p w:rsidRPr="00AA0CD9" w:rsidR="00B603C5" w:rsidP="007A683E" w:rsidRDefault="00B603C5" w14:paraId="42F4665F" w14:textId="77777777">
      <w:pPr>
        <w:spacing w:line="259" w:lineRule="auto"/>
        <w:rPr>
          <w:rFonts w:asciiTheme="majorHAnsi" w:hAnsiTheme="majorHAnsi" w:eastAsiaTheme="majorEastAsia" w:cstheme="majorBidi"/>
          <w:sz w:val="22"/>
          <w:szCs w:val="22"/>
        </w:rPr>
      </w:pPr>
    </w:p>
    <w:p w:rsidRPr="00AA0CD9" w:rsidR="00AA0CD9" w:rsidP="007A683E" w:rsidRDefault="00AA0CD9" w14:paraId="625E18AB" w14:textId="0D88DDF8">
      <w:pPr>
        <w:spacing w:line="259" w:lineRule="auto"/>
        <w:rPr>
          <w:rFonts w:asciiTheme="majorHAnsi" w:hAnsiTheme="majorHAnsi" w:eastAsiaTheme="majorEastAsia" w:cstheme="majorBidi"/>
          <w:sz w:val="22"/>
          <w:szCs w:val="22"/>
        </w:rPr>
      </w:pPr>
      <w:r w:rsidRPr="00AA0CD9">
        <w:rPr>
          <w:rFonts w:asciiTheme="majorHAnsi" w:hAnsiTheme="majorHAnsi" w:eastAsiaTheme="majorEastAsia" w:cstheme="majorBidi"/>
          <w:sz w:val="22"/>
          <w:szCs w:val="22"/>
        </w:rPr>
        <w:t>"Although Mother Nature ha</w:t>
      </w:r>
      <w:r w:rsidRPr="00AA0CD9">
        <w:rPr>
          <w:rFonts w:asciiTheme="majorHAnsi" w:hAnsiTheme="majorHAnsi" w:eastAsiaTheme="majorEastAsia" w:cstheme="majorBidi"/>
          <w:sz w:val="22"/>
          <w:szCs w:val="22"/>
        </w:rPr>
        <w:t>d</w:t>
      </w:r>
      <w:r w:rsidRPr="00AA0CD9">
        <w:rPr>
          <w:rFonts w:asciiTheme="majorHAnsi" w:hAnsiTheme="majorHAnsi" w:eastAsiaTheme="majorEastAsia" w:cstheme="majorBidi"/>
          <w:sz w:val="22"/>
          <w:szCs w:val="22"/>
        </w:rPr>
        <w:t xml:space="preserve"> not been very accommodating this winter, </w:t>
      </w:r>
      <w:r w:rsidRPr="00AA0CD9">
        <w:rPr>
          <w:rFonts w:asciiTheme="majorHAnsi" w:hAnsiTheme="majorHAnsi" w:eastAsiaTheme="majorEastAsia" w:cstheme="majorBidi"/>
          <w:sz w:val="22"/>
          <w:szCs w:val="22"/>
        </w:rPr>
        <w:t xml:space="preserve">the snowfall in March </w:t>
      </w:r>
      <w:r w:rsidRPr="00AA0CD9">
        <w:rPr>
          <w:rFonts w:asciiTheme="majorHAnsi" w:hAnsiTheme="majorHAnsi" w:eastAsiaTheme="majorEastAsia" w:cstheme="majorBidi"/>
          <w:sz w:val="22"/>
          <w:szCs w:val="22"/>
        </w:rPr>
        <w:t>and the mild weather allowed us to extend the season for skiing and other winter sports</w:t>
      </w:r>
      <w:r w:rsidRPr="00AA0CD9">
        <w:rPr>
          <w:rFonts w:asciiTheme="majorHAnsi" w:hAnsiTheme="majorHAnsi" w:eastAsiaTheme="majorEastAsia" w:cstheme="majorBidi"/>
          <w:sz w:val="22"/>
          <w:szCs w:val="22"/>
        </w:rPr>
        <w:t xml:space="preserve">, </w:t>
      </w:r>
      <w:r w:rsidRPr="00AA0CD9">
        <w:rPr>
          <w:rFonts w:asciiTheme="majorHAnsi" w:hAnsiTheme="majorHAnsi" w:eastAsiaTheme="majorEastAsia" w:cstheme="majorBidi"/>
          <w:sz w:val="22"/>
          <w:szCs w:val="22"/>
        </w:rPr>
        <w:t>encouraging people to take part in outdoor activities and attractions in the Eastern Townships.”</w:t>
      </w:r>
    </w:p>
    <w:p w:rsidRPr="009306D2" w:rsidR="00AA0CD9" w:rsidP="007A683E" w:rsidRDefault="00AA0CD9" w14:paraId="783E85B6" w14:textId="77777777">
      <w:pPr>
        <w:spacing w:line="259" w:lineRule="auto"/>
        <w:rPr>
          <w:rFonts w:asciiTheme="majorHAnsi" w:hAnsiTheme="majorHAnsi" w:eastAsiaTheme="majorEastAsia" w:cstheme="majorBidi"/>
          <w:b/>
          <w:bCs/>
          <w:sz w:val="22"/>
          <w:szCs w:val="22"/>
        </w:rPr>
      </w:pPr>
    </w:p>
    <w:p w:rsidR="00654339" w:rsidP="007A683E" w:rsidRDefault="00520C69" w14:paraId="567B95F3" w14:textId="5FEEFAF8">
      <w:pPr>
        <w:spacing w:line="259" w:lineRule="auto"/>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KEY TAKEAWAYS</w:t>
      </w:r>
    </w:p>
    <w:p w:rsidRPr="002A3410" w:rsidR="00931C33" w:rsidP="007A683E" w:rsidRDefault="00931C33" w14:paraId="2B6FDAF9" w14:textId="77777777">
      <w:pPr>
        <w:spacing w:line="259" w:lineRule="auto"/>
        <w:rPr>
          <w:rFonts w:asciiTheme="majorHAnsi" w:hAnsiTheme="majorHAnsi" w:eastAsiaTheme="majorEastAsia" w:cstheme="majorBidi"/>
          <w:b/>
          <w:bCs/>
          <w:sz w:val="22"/>
          <w:szCs w:val="22"/>
        </w:rPr>
      </w:pPr>
    </w:p>
    <w:p w:rsidR="00B603C5" w:rsidP="4B2E2A1D" w:rsidRDefault="00B603C5" w14:paraId="78A85EA1" w14:textId="6D88AC44">
      <w:pPr>
        <w:pStyle w:val="ListParagraph"/>
        <w:numPr>
          <w:ilvl w:val="0"/>
          <w:numId w:val="27"/>
        </w:numPr>
        <w:spacing w:line="259" w:lineRule="auto"/>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The data show that </w:t>
      </w:r>
      <w:r w:rsidR="004F4210">
        <w:rPr>
          <w:rFonts w:asciiTheme="majorHAnsi" w:hAnsiTheme="majorHAnsi" w:eastAsiaTheme="majorEastAsia" w:cstheme="majorBidi"/>
          <w:sz w:val="22"/>
          <w:szCs w:val="22"/>
        </w:rPr>
        <w:t xml:space="preserve">figures for the </w:t>
      </w:r>
      <w:r>
        <w:rPr>
          <w:rFonts w:asciiTheme="majorHAnsi" w:hAnsiTheme="majorHAnsi" w:eastAsiaTheme="majorEastAsia" w:cstheme="majorBidi"/>
          <w:sz w:val="22"/>
          <w:szCs w:val="22"/>
        </w:rPr>
        <w:t>tourism businesses in the Eastern Townships are approaching the</w:t>
      </w:r>
      <w:r w:rsidR="004F4210">
        <w:rPr>
          <w:rFonts w:asciiTheme="majorHAnsi" w:hAnsiTheme="majorHAnsi" w:eastAsiaTheme="majorEastAsia" w:cstheme="majorBidi"/>
          <w:sz w:val="22"/>
          <w:szCs w:val="22"/>
        </w:rPr>
        <w:t xml:space="preserve"> levels of the winter season prior to the pandemic, </w:t>
      </w:r>
      <w:r w:rsidR="00D6420E">
        <w:rPr>
          <w:rFonts w:asciiTheme="majorHAnsi" w:hAnsiTheme="majorHAnsi" w:eastAsiaTheme="majorEastAsia" w:cstheme="majorBidi"/>
          <w:sz w:val="22"/>
          <w:szCs w:val="22"/>
        </w:rPr>
        <w:t>2019-2020.</w:t>
      </w:r>
    </w:p>
    <w:p w:rsidR="00D6420E" w:rsidP="4B2E2A1D" w:rsidRDefault="004F4210" w14:paraId="3605142D" w14:textId="770085D4">
      <w:pPr>
        <w:pStyle w:val="ListParagraph"/>
        <w:numPr>
          <w:ilvl w:val="0"/>
          <w:numId w:val="27"/>
        </w:numPr>
        <w:spacing w:line="259" w:lineRule="auto"/>
        <w:rPr>
          <w:rFonts w:asciiTheme="majorHAnsi" w:hAnsiTheme="majorHAnsi" w:eastAsiaTheme="majorEastAsia" w:cstheme="majorBidi"/>
          <w:sz w:val="22"/>
          <w:szCs w:val="22"/>
        </w:rPr>
      </w:pPr>
      <w:r>
        <w:rPr>
          <w:rFonts w:asciiTheme="majorHAnsi" w:hAnsiTheme="majorHAnsi" w:eastAsiaTheme="majorEastAsia" w:cstheme="majorBidi"/>
          <w:sz w:val="22"/>
          <w:szCs w:val="22"/>
        </w:rPr>
        <w:t>Some</w:t>
      </w:r>
      <w:r w:rsidR="00D6420E">
        <w:rPr>
          <w:rFonts w:asciiTheme="majorHAnsi" w:hAnsiTheme="majorHAnsi" w:eastAsiaTheme="majorEastAsia" w:cstheme="majorBidi"/>
          <w:sz w:val="22"/>
          <w:szCs w:val="22"/>
        </w:rPr>
        <w:t xml:space="preserve"> 25% of respondents noted a rise in the number of visitors from Ontario and international visitors</w:t>
      </w:r>
      <w:r>
        <w:rPr>
          <w:rFonts w:asciiTheme="majorHAnsi" w:hAnsiTheme="majorHAnsi" w:eastAsiaTheme="majorEastAsia" w:cstheme="majorBidi"/>
          <w:sz w:val="22"/>
          <w:szCs w:val="22"/>
        </w:rPr>
        <w:t xml:space="preserve"> (</w:t>
      </w:r>
      <w:r w:rsidR="00D6420E">
        <w:rPr>
          <w:rFonts w:asciiTheme="majorHAnsi" w:hAnsiTheme="majorHAnsi" w:eastAsiaTheme="majorEastAsia" w:cstheme="majorBidi"/>
          <w:sz w:val="22"/>
          <w:szCs w:val="22"/>
        </w:rPr>
        <w:t>notably from the United States</w:t>
      </w:r>
      <w:r>
        <w:rPr>
          <w:rFonts w:asciiTheme="majorHAnsi" w:hAnsiTheme="majorHAnsi" w:eastAsiaTheme="majorEastAsia" w:cstheme="majorBidi"/>
          <w:sz w:val="22"/>
          <w:szCs w:val="22"/>
        </w:rPr>
        <w:t>) compared to last winter.</w:t>
      </w:r>
    </w:p>
    <w:p w:rsidRPr="00CA3550" w:rsidR="00CA3550" w:rsidP="00CA3550" w:rsidRDefault="00CA3550" w14:paraId="0B1F33D7" w14:textId="02F4CE00">
      <w:pPr>
        <w:pStyle w:val="ListParagraph"/>
        <w:numPr>
          <w:ilvl w:val="0"/>
          <w:numId w:val="27"/>
        </w:numPr>
        <w:spacing w:line="259" w:lineRule="auto"/>
        <w:rPr>
          <w:rFonts w:asciiTheme="majorHAnsi" w:hAnsiTheme="majorHAnsi" w:eastAsiaTheme="majorEastAsia" w:cstheme="majorBidi"/>
          <w:sz w:val="22"/>
          <w:szCs w:val="22"/>
        </w:rPr>
      </w:pPr>
      <w:r w:rsidRPr="00CA3550">
        <w:rPr>
          <w:rFonts w:asciiTheme="majorHAnsi" w:hAnsiTheme="majorHAnsi" w:eastAsiaTheme="majorEastAsia" w:cstheme="majorBidi"/>
          <w:sz w:val="22"/>
          <w:szCs w:val="22"/>
        </w:rPr>
        <w:t xml:space="preserve">To the delight of skiers and snowboarders, the slopes remained open in early April </w:t>
      </w:r>
      <w:r>
        <w:rPr>
          <w:rFonts w:asciiTheme="majorHAnsi" w:hAnsiTheme="majorHAnsi" w:eastAsiaTheme="majorEastAsia" w:cstheme="majorBidi"/>
          <w:sz w:val="22"/>
          <w:szCs w:val="22"/>
        </w:rPr>
        <w:t>at</w:t>
      </w:r>
      <w:r w:rsidRPr="00CA3550">
        <w:rPr>
          <w:rFonts w:asciiTheme="majorHAnsi" w:hAnsiTheme="majorHAnsi" w:eastAsiaTheme="majorEastAsia" w:cstheme="majorBidi"/>
          <w:sz w:val="22"/>
          <w:szCs w:val="22"/>
        </w:rPr>
        <w:t xml:space="preserve"> the four major ski centres </w:t>
      </w:r>
      <w:r>
        <w:rPr>
          <w:rFonts w:asciiTheme="majorHAnsi" w:hAnsiTheme="majorHAnsi" w:eastAsiaTheme="majorEastAsia" w:cstheme="majorBidi"/>
          <w:sz w:val="22"/>
          <w:szCs w:val="22"/>
        </w:rPr>
        <w:t>in the region</w:t>
      </w:r>
      <w:r w:rsidRPr="00CA3550">
        <w:rPr>
          <w:rFonts w:asciiTheme="majorHAnsi" w:hAnsiTheme="majorHAnsi" w:eastAsiaTheme="majorEastAsia" w:cstheme="majorBidi"/>
          <w:sz w:val="22"/>
          <w:szCs w:val="22"/>
        </w:rPr>
        <w:t>. The season ended on April 16.</w:t>
      </w:r>
    </w:p>
    <w:p w:rsidRPr="00382ED5" w:rsidR="00D6420E" w:rsidP="6E5DA845" w:rsidRDefault="00CA3550" w14:paraId="4587172D" w14:textId="509CCA1A">
      <w:pPr>
        <w:pStyle w:val="ListParagraph"/>
        <w:numPr>
          <w:ilvl w:val="0"/>
          <w:numId w:val="27"/>
        </w:numPr>
        <w:spacing w:line="259" w:lineRule="auto"/>
        <w:rPr>
          <w:rFonts w:asciiTheme="majorHAnsi" w:hAnsiTheme="majorHAnsi" w:eastAsiaTheme="majorEastAsia" w:cstheme="majorBidi"/>
          <w:sz w:val="22"/>
          <w:szCs w:val="22"/>
        </w:rPr>
      </w:pPr>
      <w:r w:rsidRPr="00CA3550">
        <w:rPr>
          <w:rFonts w:asciiTheme="majorHAnsi" w:hAnsiTheme="majorHAnsi" w:eastAsiaTheme="majorEastAsia" w:cstheme="majorBidi"/>
          <w:sz w:val="22"/>
          <w:szCs w:val="22"/>
        </w:rPr>
        <w:t>For the period from November to February, the average occupancy rate among hotel establishments was 43%. February reached an occupancy rate of 49%, a record for the past five years.</w:t>
      </w:r>
    </w:p>
    <w:p w:rsidR="00D6420E" w:rsidP="6E5DA845" w:rsidRDefault="00D6420E" w14:paraId="56B15FE4" w14:textId="77777777">
      <w:pPr>
        <w:spacing w:line="259" w:lineRule="auto"/>
        <w:rPr>
          <w:rFonts w:asciiTheme="majorHAnsi" w:hAnsiTheme="majorHAnsi" w:eastAsiaTheme="majorEastAsia" w:cstheme="majorBidi"/>
          <w:b/>
          <w:bCs/>
          <w:sz w:val="22"/>
          <w:szCs w:val="22"/>
        </w:rPr>
      </w:pPr>
    </w:p>
    <w:p w:rsidRPr="00173137" w:rsidR="00173137" w:rsidP="00173137" w:rsidRDefault="00173137" w14:paraId="137C085A" w14:textId="37811C4A">
      <w:pPr>
        <w:spacing w:line="259" w:lineRule="auto"/>
        <w:rPr>
          <w:rFonts w:asciiTheme="majorHAnsi" w:hAnsiTheme="majorHAnsi" w:eastAsiaTheme="majorEastAsia" w:cstheme="majorBidi"/>
          <w:b/>
          <w:bCs/>
          <w:sz w:val="22"/>
          <w:szCs w:val="22"/>
        </w:rPr>
      </w:pPr>
      <w:r w:rsidRPr="00173137">
        <w:rPr>
          <w:rFonts w:asciiTheme="majorHAnsi" w:hAnsiTheme="majorHAnsi" w:eastAsiaTheme="majorEastAsia" w:cstheme="majorBidi"/>
          <w:b/>
          <w:bCs/>
          <w:sz w:val="22"/>
          <w:szCs w:val="22"/>
        </w:rPr>
        <w:t>L’EST GO</w:t>
      </w:r>
      <w:r w:rsidR="008B2EC4">
        <w:rPr>
          <w:rFonts w:asciiTheme="majorHAnsi" w:hAnsiTheme="majorHAnsi" w:eastAsiaTheme="majorEastAsia" w:cstheme="majorBidi"/>
          <w:b/>
          <w:bCs/>
          <w:sz w:val="22"/>
          <w:szCs w:val="22"/>
        </w:rPr>
        <w:t xml:space="preserve"> Card</w:t>
      </w:r>
    </w:p>
    <w:p w:rsidR="1AFAD86C" w:rsidP="00173137" w:rsidRDefault="00173137" w14:paraId="19D401B2" w14:textId="59A42322">
      <w:pPr>
        <w:pStyle w:val="ListParagraph"/>
        <w:numPr>
          <w:ilvl w:val="0"/>
          <w:numId w:val="27"/>
        </w:numPr>
        <w:spacing w:line="259" w:lineRule="auto"/>
        <w:rPr>
          <w:rFonts w:asciiTheme="majorHAnsi" w:hAnsiTheme="majorHAnsi" w:eastAsiaTheme="majorEastAsia" w:cstheme="majorBidi"/>
          <w:sz w:val="22"/>
          <w:szCs w:val="22"/>
        </w:rPr>
      </w:pPr>
      <w:r w:rsidRPr="00173137">
        <w:rPr>
          <w:rFonts w:asciiTheme="majorHAnsi" w:hAnsiTheme="majorHAnsi" w:eastAsiaTheme="majorEastAsia" w:cstheme="majorBidi"/>
          <w:sz w:val="22"/>
          <w:szCs w:val="22"/>
        </w:rPr>
        <w:t xml:space="preserve">The L'EST GO card, which allows </w:t>
      </w:r>
      <w:r w:rsidR="00C37458">
        <w:rPr>
          <w:rFonts w:asciiTheme="majorHAnsi" w:hAnsiTheme="majorHAnsi" w:eastAsiaTheme="majorEastAsia" w:cstheme="majorBidi"/>
          <w:sz w:val="22"/>
          <w:szCs w:val="22"/>
        </w:rPr>
        <w:t>holders to</w:t>
      </w:r>
      <w:r w:rsidRPr="00173137">
        <w:rPr>
          <w:rFonts w:asciiTheme="majorHAnsi" w:hAnsiTheme="majorHAnsi" w:eastAsiaTheme="majorEastAsia" w:cstheme="majorBidi"/>
          <w:sz w:val="22"/>
          <w:szCs w:val="22"/>
        </w:rPr>
        <w:t xml:space="preserve"> save on daily ticket prices </w:t>
      </w:r>
      <w:r w:rsidR="00C37458">
        <w:rPr>
          <w:rFonts w:asciiTheme="majorHAnsi" w:hAnsiTheme="majorHAnsi" w:eastAsiaTheme="majorEastAsia" w:cstheme="majorBidi"/>
          <w:sz w:val="22"/>
          <w:szCs w:val="22"/>
        </w:rPr>
        <w:t>at</w:t>
      </w:r>
      <w:r w:rsidRPr="00173137">
        <w:rPr>
          <w:rFonts w:asciiTheme="majorHAnsi" w:hAnsiTheme="majorHAnsi" w:eastAsiaTheme="majorEastAsia" w:cstheme="majorBidi"/>
          <w:sz w:val="22"/>
          <w:szCs w:val="22"/>
        </w:rPr>
        <w:t xml:space="preserve"> the </w:t>
      </w:r>
      <w:r w:rsidR="00C37458">
        <w:rPr>
          <w:rFonts w:asciiTheme="majorHAnsi" w:hAnsiTheme="majorHAnsi" w:eastAsiaTheme="majorEastAsia" w:cstheme="majorBidi"/>
          <w:sz w:val="22"/>
          <w:szCs w:val="22"/>
        </w:rPr>
        <w:t xml:space="preserve">Townships’ </w:t>
      </w:r>
      <w:r w:rsidRPr="00173137">
        <w:rPr>
          <w:rFonts w:asciiTheme="majorHAnsi" w:hAnsiTheme="majorHAnsi" w:eastAsiaTheme="majorEastAsia" w:cstheme="majorBidi"/>
          <w:sz w:val="22"/>
          <w:szCs w:val="22"/>
        </w:rPr>
        <w:t xml:space="preserve">four major ski </w:t>
      </w:r>
      <w:r w:rsidR="00C37458">
        <w:rPr>
          <w:rFonts w:asciiTheme="majorHAnsi" w:hAnsiTheme="majorHAnsi" w:eastAsiaTheme="majorEastAsia" w:cstheme="majorBidi"/>
          <w:sz w:val="22"/>
          <w:szCs w:val="22"/>
        </w:rPr>
        <w:t>centres</w:t>
      </w:r>
      <w:r w:rsidR="00931C33">
        <w:rPr>
          <w:rFonts w:asciiTheme="majorHAnsi" w:hAnsiTheme="majorHAnsi" w:eastAsiaTheme="majorEastAsia" w:cstheme="majorBidi"/>
          <w:sz w:val="22"/>
          <w:szCs w:val="22"/>
        </w:rPr>
        <w:t>,</w:t>
      </w:r>
      <w:r w:rsidRPr="00173137">
        <w:rPr>
          <w:rFonts w:asciiTheme="majorHAnsi" w:hAnsiTheme="majorHAnsi" w:eastAsiaTheme="majorEastAsia" w:cstheme="majorBidi"/>
          <w:sz w:val="22"/>
          <w:szCs w:val="22"/>
        </w:rPr>
        <w:t xml:space="preserve"> </w:t>
      </w:r>
      <w:r w:rsidR="00C37458">
        <w:rPr>
          <w:rFonts w:asciiTheme="majorHAnsi" w:hAnsiTheme="majorHAnsi" w:eastAsiaTheme="majorEastAsia" w:cstheme="majorBidi"/>
          <w:sz w:val="22"/>
          <w:szCs w:val="22"/>
        </w:rPr>
        <w:t>experienced</w:t>
      </w:r>
      <w:r w:rsidRPr="00173137">
        <w:rPr>
          <w:rFonts w:asciiTheme="majorHAnsi" w:hAnsiTheme="majorHAnsi" w:eastAsiaTheme="majorEastAsia" w:cstheme="majorBidi"/>
          <w:sz w:val="22"/>
          <w:szCs w:val="22"/>
        </w:rPr>
        <w:t xml:space="preserve"> </w:t>
      </w:r>
      <w:r w:rsidR="00C37458">
        <w:rPr>
          <w:rFonts w:asciiTheme="majorHAnsi" w:hAnsiTheme="majorHAnsi" w:eastAsiaTheme="majorEastAsia" w:cstheme="majorBidi"/>
          <w:sz w:val="22"/>
          <w:szCs w:val="22"/>
        </w:rPr>
        <w:t xml:space="preserve">record sales - </w:t>
      </w:r>
      <w:r w:rsidRPr="00173137">
        <w:rPr>
          <w:rFonts w:asciiTheme="majorHAnsi" w:hAnsiTheme="majorHAnsi" w:eastAsiaTheme="majorEastAsia" w:cstheme="majorBidi"/>
          <w:sz w:val="22"/>
          <w:szCs w:val="22"/>
        </w:rPr>
        <w:t xml:space="preserve">5,800 cards </w:t>
      </w:r>
      <w:r w:rsidR="00C37458">
        <w:rPr>
          <w:rFonts w:asciiTheme="majorHAnsi" w:hAnsiTheme="majorHAnsi" w:eastAsiaTheme="majorEastAsia" w:cstheme="majorBidi"/>
          <w:sz w:val="22"/>
          <w:szCs w:val="22"/>
        </w:rPr>
        <w:t xml:space="preserve">that </w:t>
      </w:r>
      <w:r w:rsidRPr="00173137">
        <w:rPr>
          <w:rFonts w:asciiTheme="majorHAnsi" w:hAnsiTheme="majorHAnsi" w:eastAsiaTheme="majorEastAsia" w:cstheme="majorBidi"/>
          <w:sz w:val="22"/>
          <w:szCs w:val="22"/>
        </w:rPr>
        <w:t>generated more than 18,000 days/ski</w:t>
      </w:r>
      <w:r w:rsidR="00931C33">
        <w:rPr>
          <w:rFonts w:asciiTheme="majorHAnsi" w:hAnsiTheme="majorHAnsi" w:eastAsiaTheme="majorEastAsia" w:cstheme="majorBidi"/>
          <w:sz w:val="22"/>
          <w:szCs w:val="22"/>
        </w:rPr>
        <w:t>. Those sales represented</w:t>
      </w:r>
      <w:r w:rsidRPr="00173137">
        <w:rPr>
          <w:rFonts w:asciiTheme="majorHAnsi" w:hAnsiTheme="majorHAnsi" w:eastAsiaTheme="majorEastAsia" w:cstheme="majorBidi"/>
          <w:sz w:val="22"/>
          <w:szCs w:val="22"/>
        </w:rPr>
        <w:t xml:space="preserve"> a 35% increase </w:t>
      </w:r>
      <w:r w:rsidR="00931C33">
        <w:rPr>
          <w:rFonts w:asciiTheme="majorHAnsi" w:hAnsiTheme="majorHAnsi" w:eastAsiaTheme="majorEastAsia" w:cstheme="majorBidi"/>
          <w:sz w:val="22"/>
          <w:szCs w:val="22"/>
        </w:rPr>
        <w:t xml:space="preserve">over the first </w:t>
      </w:r>
      <w:r w:rsidRPr="00173137">
        <w:rPr>
          <w:rFonts w:asciiTheme="majorHAnsi" w:hAnsiTheme="majorHAnsi" w:eastAsiaTheme="majorEastAsia" w:cstheme="majorBidi"/>
          <w:sz w:val="22"/>
          <w:szCs w:val="22"/>
        </w:rPr>
        <w:t xml:space="preserve">season </w:t>
      </w:r>
      <w:r w:rsidR="00931C33">
        <w:rPr>
          <w:rFonts w:asciiTheme="majorHAnsi" w:hAnsiTheme="majorHAnsi" w:eastAsiaTheme="majorEastAsia" w:cstheme="majorBidi"/>
          <w:sz w:val="22"/>
          <w:szCs w:val="22"/>
        </w:rPr>
        <w:t>(</w:t>
      </w:r>
      <w:r w:rsidRPr="00173137">
        <w:rPr>
          <w:rFonts w:asciiTheme="majorHAnsi" w:hAnsiTheme="majorHAnsi" w:eastAsiaTheme="majorEastAsia" w:cstheme="majorBidi"/>
          <w:sz w:val="22"/>
          <w:szCs w:val="22"/>
        </w:rPr>
        <w:t>2019-2020</w:t>
      </w:r>
      <w:r w:rsidR="00931C33">
        <w:rPr>
          <w:rFonts w:asciiTheme="majorHAnsi" w:hAnsiTheme="majorHAnsi" w:eastAsiaTheme="majorEastAsia" w:cstheme="majorBidi"/>
          <w:sz w:val="22"/>
          <w:szCs w:val="22"/>
        </w:rPr>
        <w:t xml:space="preserve">) </w:t>
      </w:r>
      <w:r w:rsidR="001B5F40">
        <w:rPr>
          <w:rFonts w:asciiTheme="majorHAnsi" w:hAnsiTheme="majorHAnsi" w:eastAsiaTheme="majorEastAsia" w:cstheme="majorBidi"/>
          <w:sz w:val="22"/>
          <w:szCs w:val="22"/>
        </w:rPr>
        <w:t>for L’EST GO</w:t>
      </w:r>
      <w:r w:rsidR="00931C33">
        <w:rPr>
          <w:rFonts w:asciiTheme="majorHAnsi" w:hAnsiTheme="majorHAnsi" w:eastAsiaTheme="majorEastAsia" w:cstheme="majorBidi"/>
          <w:sz w:val="22"/>
          <w:szCs w:val="22"/>
        </w:rPr>
        <w:t xml:space="preserve">. </w:t>
      </w:r>
    </w:p>
    <w:p w:rsidRPr="00173137" w:rsidR="00173137" w:rsidP="00173137" w:rsidRDefault="00173137" w14:paraId="18813BF1" w14:textId="77777777">
      <w:pPr>
        <w:pStyle w:val="ListParagraph"/>
        <w:spacing w:line="259" w:lineRule="auto"/>
        <w:rPr>
          <w:rStyle w:val="normaltextrun"/>
          <w:rFonts w:asciiTheme="majorHAnsi" w:hAnsiTheme="majorHAnsi" w:eastAsiaTheme="majorEastAsia" w:cstheme="majorBidi"/>
          <w:sz w:val="22"/>
          <w:szCs w:val="22"/>
        </w:rPr>
      </w:pPr>
    </w:p>
    <w:p w:rsidRPr="00B002AB" w:rsidR="1AFAD86C" w:rsidP="1AFAD86C" w:rsidRDefault="005050AE" w14:paraId="3C6C7CD3" w14:textId="6B9C64A7">
      <w:pPr>
        <w:spacing w:line="259" w:lineRule="auto"/>
        <w:rPr>
          <w:rFonts w:asciiTheme="majorHAnsi" w:hAnsiTheme="majorHAnsi" w:eastAsiaTheme="majorEastAsia" w:cstheme="majorBidi"/>
          <w:b/>
          <w:bCs/>
          <w:sz w:val="22"/>
          <w:szCs w:val="22"/>
        </w:rPr>
      </w:pPr>
      <w:r w:rsidRPr="00B002AB">
        <w:rPr>
          <w:rFonts w:asciiTheme="majorHAnsi" w:hAnsiTheme="majorHAnsi" w:eastAsiaTheme="majorEastAsia" w:cstheme="majorBidi"/>
          <w:b/>
          <w:bCs/>
          <w:sz w:val="22"/>
          <w:szCs w:val="22"/>
        </w:rPr>
        <w:t xml:space="preserve">Promotional </w:t>
      </w:r>
      <w:r w:rsidRPr="00B002AB" w:rsidR="00931C33">
        <w:rPr>
          <w:rFonts w:asciiTheme="majorHAnsi" w:hAnsiTheme="majorHAnsi" w:eastAsiaTheme="majorEastAsia" w:cstheme="majorBidi"/>
          <w:b/>
          <w:bCs/>
          <w:sz w:val="22"/>
          <w:szCs w:val="22"/>
        </w:rPr>
        <w:t>C</w:t>
      </w:r>
      <w:r w:rsidRPr="00B002AB">
        <w:rPr>
          <w:rFonts w:asciiTheme="majorHAnsi" w:hAnsiTheme="majorHAnsi" w:eastAsiaTheme="majorEastAsia" w:cstheme="majorBidi"/>
          <w:b/>
          <w:bCs/>
          <w:sz w:val="22"/>
          <w:szCs w:val="22"/>
        </w:rPr>
        <w:t>ampaigns</w:t>
      </w:r>
    </w:p>
    <w:p w:rsidRPr="00AA5FC0" w:rsidR="00AA5FC0" w:rsidP="00AA5FC0" w:rsidRDefault="00AA5FC0" w14:paraId="312AFFA2" w14:textId="2692EB2F">
      <w:pPr>
        <w:spacing w:line="259" w:lineRule="auto"/>
        <w:rPr>
          <w:rFonts w:asciiTheme="majorHAnsi" w:hAnsiTheme="majorHAnsi" w:eastAsiaTheme="majorEastAsia" w:cstheme="majorBidi"/>
          <w:sz w:val="22"/>
          <w:szCs w:val="22"/>
        </w:rPr>
      </w:pPr>
      <w:r w:rsidRPr="00AA5FC0">
        <w:rPr>
          <w:rFonts w:asciiTheme="majorHAnsi" w:hAnsiTheme="majorHAnsi" w:eastAsiaTheme="majorEastAsia" w:cstheme="majorBidi"/>
          <w:sz w:val="22"/>
          <w:szCs w:val="22"/>
        </w:rPr>
        <w:t>Tourism Eastern Townships</w:t>
      </w:r>
      <w:r w:rsidRPr="00AA5FC0" w:rsidR="005050AE">
        <w:rPr>
          <w:rFonts w:asciiTheme="majorHAnsi" w:hAnsiTheme="majorHAnsi" w:eastAsiaTheme="majorEastAsia" w:cstheme="majorBidi"/>
          <w:sz w:val="22"/>
          <w:szCs w:val="22"/>
        </w:rPr>
        <w:t xml:space="preserve"> </w:t>
      </w:r>
      <w:r w:rsidRPr="00AA5FC0" w:rsidR="00980178">
        <w:rPr>
          <w:rFonts w:asciiTheme="majorHAnsi" w:hAnsiTheme="majorHAnsi" w:eastAsiaTheme="majorEastAsia" w:cstheme="majorBidi"/>
          <w:sz w:val="22"/>
          <w:szCs w:val="22"/>
        </w:rPr>
        <w:t>promotional campaigns</w:t>
      </w:r>
      <w:r w:rsidRPr="00AA5FC0">
        <w:rPr>
          <w:rFonts w:asciiTheme="majorHAnsi" w:hAnsiTheme="majorHAnsi" w:eastAsiaTheme="majorEastAsia" w:cstheme="majorBidi"/>
          <w:sz w:val="22"/>
          <w:szCs w:val="22"/>
        </w:rPr>
        <w:t xml:space="preserve"> and </w:t>
      </w:r>
      <w:r w:rsidRPr="00AA5FC0">
        <w:rPr>
          <w:rFonts w:asciiTheme="majorHAnsi" w:hAnsiTheme="majorHAnsi" w:eastAsiaTheme="majorEastAsia" w:cstheme="majorBidi"/>
          <w:sz w:val="22"/>
          <w:szCs w:val="22"/>
        </w:rPr>
        <w:t xml:space="preserve">the </w:t>
      </w:r>
      <w:r w:rsidRPr="00AA5FC0">
        <w:rPr>
          <w:rFonts w:asciiTheme="majorHAnsi" w:hAnsiTheme="majorHAnsi" w:eastAsiaTheme="majorEastAsia" w:cstheme="majorBidi"/>
          <w:i/>
          <w:iCs/>
          <w:sz w:val="22"/>
          <w:szCs w:val="22"/>
        </w:rPr>
        <w:t>New York Times’</w:t>
      </w:r>
      <w:r w:rsidRPr="00AA5FC0">
        <w:rPr>
          <w:rFonts w:asciiTheme="majorHAnsi" w:hAnsiTheme="majorHAnsi" w:eastAsiaTheme="majorEastAsia" w:cstheme="majorBidi"/>
          <w:sz w:val="22"/>
          <w:szCs w:val="22"/>
        </w:rPr>
        <w:t xml:space="preserve"> inclusion of the </w:t>
      </w:r>
      <w:r w:rsidRPr="00AA5FC0">
        <w:rPr>
          <w:rFonts w:asciiTheme="majorHAnsi" w:hAnsiTheme="majorHAnsi" w:eastAsiaTheme="majorEastAsia" w:cstheme="majorBidi"/>
          <w:sz w:val="22"/>
          <w:szCs w:val="22"/>
        </w:rPr>
        <w:t>region</w:t>
      </w:r>
      <w:r w:rsidRPr="00AA5FC0">
        <w:rPr>
          <w:rFonts w:asciiTheme="majorHAnsi" w:hAnsiTheme="majorHAnsi" w:eastAsiaTheme="majorEastAsia" w:cstheme="majorBidi"/>
          <w:sz w:val="22"/>
          <w:szCs w:val="22"/>
        </w:rPr>
        <w:t xml:space="preserve"> on its 2023 list of “Best places to visit”</w:t>
      </w:r>
      <w:r w:rsidRPr="00AA5FC0">
        <w:t xml:space="preserve"> </w:t>
      </w:r>
      <w:r w:rsidRPr="00AA5FC0">
        <w:rPr>
          <w:rFonts w:asciiTheme="majorHAnsi" w:hAnsiTheme="majorHAnsi" w:eastAsiaTheme="majorEastAsia" w:cstheme="majorBidi"/>
          <w:sz w:val="22"/>
          <w:szCs w:val="22"/>
        </w:rPr>
        <w:t xml:space="preserve">have helped to </w:t>
      </w:r>
      <w:r w:rsidR="002D06D8">
        <w:rPr>
          <w:rFonts w:asciiTheme="majorHAnsi" w:hAnsiTheme="majorHAnsi" w:eastAsiaTheme="majorEastAsia" w:cstheme="majorBidi"/>
          <w:sz w:val="22"/>
          <w:szCs w:val="22"/>
        </w:rPr>
        <w:t>generate</w:t>
      </w:r>
      <w:r w:rsidRPr="00AA5FC0">
        <w:rPr>
          <w:rFonts w:asciiTheme="majorHAnsi" w:hAnsiTheme="majorHAnsi" w:eastAsiaTheme="majorEastAsia" w:cstheme="majorBidi"/>
          <w:sz w:val="22"/>
          <w:szCs w:val="22"/>
        </w:rPr>
        <w:t xml:space="preserve"> interest in the region</w:t>
      </w:r>
      <w:r w:rsidR="00B002AB">
        <w:rPr>
          <w:rFonts w:asciiTheme="majorHAnsi" w:hAnsiTheme="majorHAnsi" w:eastAsiaTheme="majorEastAsia" w:cstheme="majorBidi"/>
          <w:sz w:val="22"/>
          <w:szCs w:val="22"/>
        </w:rPr>
        <w:t>:</w:t>
      </w:r>
    </w:p>
    <w:p w:rsidRPr="004F021F" w:rsidR="004F021F" w:rsidP="004F021F" w:rsidRDefault="004F021F" w14:paraId="4D987EDA" w14:textId="76658247">
      <w:pPr>
        <w:pStyle w:val="ListParagraph"/>
        <w:numPr>
          <w:ilvl w:val="0"/>
          <w:numId w:val="25"/>
        </w:numPr>
        <w:spacing w:line="259" w:lineRule="auto"/>
        <w:rPr>
          <w:rFonts w:asciiTheme="majorHAnsi" w:hAnsiTheme="majorHAnsi" w:eastAsiaTheme="majorEastAsia" w:cstheme="majorBidi"/>
          <w:sz w:val="22"/>
          <w:szCs w:val="22"/>
        </w:rPr>
      </w:pPr>
      <w:r w:rsidRPr="004F021F">
        <w:rPr>
          <w:rFonts w:asciiTheme="majorHAnsi" w:hAnsiTheme="majorHAnsi" w:eastAsiaTheme="majorEastAsia" w:cstheme="majorBidi"/>
          <w:sz w:val="22"/>
          <w:szCs w:val="22"/>
        </w:rPr>
        <w:lastRenderedPageBreak/>
        <w:t xml:space="preserve">Quebec, </w:t>
      </w:r>
      <w:proofErr w:type="gramStart"/>
      <w:r w:rsidRPr="004F021F">
        <w:rPr>
          <w:rFonts w:asciiTheme="majorHAnsi" w:hAnsiTheme="majorHAnsi" w:eastAsiaTheme="majorEastAsia" w:cstheme="majorBidi"/>
          <w:sz w:val="22"/>
          <w:szCs w:val="22"/>
        </w:rPr>
        <w:t>Ontario</w:t>
      </w:r>
      <w:proofErr w:type="gramEnd"/>
      <w:r w:rsidRPr="004F021F">
        <w:rPr>
          <w:rFonts w:asciiTheme="majorHAnsi" w:hAnsiTheme="majorHAnsi" w:eastAsiaTheme="majorEastAsia" w:cstheme="majorBidi"/>
          <w:sz w:val="22"/>
          <w:szCs w:val="22"/>
        </w:rPr>
        <w:t xml:space="preserve"> and American audiences respond very well to </w:t>
      </w:r>
      <w:r w:rsidR="002D06D8">
        <w:rPr>
          <w:rFonts w:asciiTheme="majorHAnsi" w:hAnsiTheme="majorHAnsi" w:eastAsiaTheme="majorEastAsia" w:cstheme="majorBidi"/>
          <w:sz w:val="22"/>
          <w:szCs w:val="22"/>
        </w:rPr>
        <w:t xml:space="preserve">TCE </w:t>
      </w:r>
      <w:r w:rsidRPr="004F021F">
        <w:rPr>
          <w:rFonts w:asciiTheme="majorHAnsi" w:hAnsiTheme="majorHAnsi" w:eastAsiaTheme="majorEastAsia" w:cstheme="majorBidi"/>
          <w:sz w:val="22"/>
          <w:szCs w:val="22"/>
        </w:rPr>
        <w:t>promotional campaigns</w:t>
      </w:r>
      <w:r w:rsidR="00DF706C">
        <w:rPr>
          <w:rFonts w:asciiTheme="majorHAnsi" w:hAnsiTheme="majorHAnsi" w:eastAsiaTheme="majorEastAsia" w:cstheme="majorBidi"/>
          <w:sz w:val="22"/>
          <w:szCs w:val="22"/>
        </w:rPr>
        <w:t>. T</w:t>
      </w:r>
      <w:r w:rsidR="002D06D8">
        <w:rPr>
          <w:rFonts w:asciiTheme="majorHAnsi" w:hAnsiTheme="majorHAnsi" w:eastAsiaTheme="majorEastAsia" w:cstheme="majorBidi"/>
          <w:sz w:val="22"/>
          <w:szCs w:val="22"/>
        </w:rPr>
        <w:t xml:space="preserve">he recent winter campaign </w:t>
      </w:r>
      <w:r w:rsidRPr="004F021F">
        <w:rPr>
          <w:rFonts w:asciiTheme="majorHAnsi" w:hAnsiTheme="majorHAnsi" w:eastAsiaTheme="majorEastAsia" w:cstheme="majorBidi"/>
          <w:sz w:val="22"/>
          <w:szCs w:val="22"/>
        </w:rPr>
        <w:t>generated over 39% of visits (web sessions) to the destination site</w:t>
      </w:r>
      <w:r>
        <w:rPr>
          <w:rFonts w:asciiTheme="majorHAnsi" w:hAnsiTheme="majorHAnsi" w:eastAsiaTheme="majorEastAsia" w:cstheme="majorBidi"/>
          <w:sz w:val="22"/>
          <w:szCs w:val="22"/>
        </w:rPr>
        <w:t>.</w:t>
      </w:r>
    </w:p>
    <w:p w:rsidRPr="002E09C2" w:rsidR="005050AE" w:rsidP="0134B360" w:rsidRDefault="005050AE" w14:paraId="5E8A0352" w14:textId="7B1FEA18">
      <w:pPr>
        <w:pStyle w:val="ListParagraph"/>
        <w:numPr>
          <w:ilvl w:val="0"/>
          <w:numId w:val="25"/>
        </w:numPr>
        <w:spacing w:line="259" w:lineRule="auto"/>
        <w:rPr>
          <w:rFonts w:asciiTheme="majorHAnsi" w:hAnsiTheme="majorHAnsi" w:eastAsiaTheme="majorEastAsia" w:cstheme="majorBidi"/>
          <w:sz w:val="22"/>
          <w:szCs w:val="22"/>
        </w:rPr>
      </w:pPr>
      <w:r w:rsidRPr="005050AE">
        <w:rPr>
          <w:rFonts w:asciiTheme="majorHAnsi" w:hAnsiTheme="majorHAnsi" w:eastAsiaTheme="majorEastAsia" w:cstheme="majorBidi"/>
          <w:sz w:val="22"/>
          <w:szCs w:val="22"/>
        </w:rPr>
        <w:t xml:space="preserve">For the first time, </w:t>
      </w:r>
      <w:r w:rsidR="00980178">
        <w:rPr>
          <w:rFonts w:asciiTheme="majorHAnsi" w:hAnsiTheme="majorHAnsi" w:eastAsiaTheme="majorEastAsia" w:cstheme="majorBidi"/>
          <w:sz w:val="22"/>
          <w:szCs w:val="22"/>
        </w:rPr>
        <w:t xml:space="preserve">the TCE’s websites - </w:t>
      </w:r>
      <w:r w:rsidRPr="005050AE">
        <w:rPr>
          <w:rFonts w:asciiTheme="majorHAnsi" w:hAnsiTheme="majorHAnsi" w:eastAsiaTheme="majorEastAsia" w:cstheme="majorBidi"/>
          <w:sz w:val="22"/>
          <w:szCs w:val="22"/>
        </w:rPr>
        <w:t xml:space="preserve">cantonsdelest.com and the English version easterntownships.org </w:t>
      </w:r>
      <w:r w:rsidR="00980178">
        <w:rPr>
          <w:rFonts w:asciiTheme="majorHAnsi" w:hAnsiTheme="majorHAnsi" w:eastAsiaTheme="majorEastAsia" w:cstheme="majorBidi"/>
          <w:sz w:val="22"/>
          <w:szCs w:val="22"/>
        </w:rPr>
        <w:t xml:space="preserve">- </w:t>
      </w:r>
      <w:r w:rsidRPr="005050AE">
        <w:rPr>
          <w:rFonts w:asciiTheme="majorHAnsi" w:hAnsiTheme="majorHAnsi" w:eastAsiaTheme="majorEastAsia" w:cstheme="majorBidi"/>
          <w:sz w:val="22"/>
          <w:szCs w:val="22"/>
        </w:rPr>
        <w:t>pass</w:t>
      </w:r>
      <w:r w:rsidR="00980178">
        <w:rPr>
          <w:rFonts w:asciiTheme="majorHAnsi" w:hAnsiTheme="majorHAnsi" w:eastAsiaTheme="majorEastAsia" w:cstheme="majorBidi"/>
          <w:sz w:val="22"/>
          <w:szCs w:val="22"/>
        </w:rPr>
        <w:t>ed</w:t>
      </w:r>
      <w:r w:rsidRPr="005050AE">
        <w:rPr>
          <w:rFonts w:asciiTheme="majorHAnsi" w:hAnsiTheme="majorHAnsi" w:eastAsiaTheme="majorEastAsia" w:cstheme="majorBidi"/>
          <w:sz w:val="22"/>
          <w:szCs w:val="22"/>
        </w:rPr>
        <w:t xml:space="preserve"> </w:t>
      </w:r>
      <w:r w:rsidR="00A338FC">
        <w:rPr>
          <w:rFonts w:asciiTheme="majorHAnsi" w:hAnsiTheme="majorHAnsi" w:eastAsiaTheme="majorEastAsia" w:cstheme="majorBidi"/>
          <w:sz w:val="22"/>
          <w:szCs w:val="22"/>
        </w:rPr>
        <w:t xml:space="preserve">a </w:t>
      </w:r>
      <w:r w:rsidRPr="005050AE">
        <w:rPr>
          <w:rFonts w:asciiTheme="majorHAnsi" w:hAnsiTheme="majorHAnsi" w:eastAsiaTheme="majorEastAsia" w:cstheme="majorBidi"/>
          <w:sz w:val="22"/>
          <w:szCs w:val="22"/>
        </w:rPr>
        <w:t xml:space="preserve">milestone of one million visits during the winter period. </w:t>
      </w:r>
      <w:r w:rsidRPr="002E09C2">
        <w:rPr>
          <w:rFonts w:asciiTheme="majorHAnsi" w:hAnsiTheme="majorHAnsi" w:eastAsiaTheme="majorEastAsia" w:cstheme="majorBidi"/>
          <w:sz w:val="22"/>
          <w:szCs w:val="22"/>
        </w:rPr>
        <w:t xml:space="preserve">This represents a </w:t>
      </w:r>
      <w:r w:rsidR="00A910D3">
        <w:rPr>
          <w:rFonts w:asciiTheme="majorHAnsi" w:hAnsiTheme="majorHAnsi" w:eastAsiaTheme="majorEastAsia" w:cstheme="majorBidi"/>
          <w:sz w:val="22"/>
          <w:szCs w:val="22"/>
        </w:rPr>
        <w:t>58</w:t>
      </w:r>
      <w:r w:rsidRPr="002E09C2">
        <w:rPr>
          <w:rFonts w:asciiTheme="majorHAnsi" w:hAnsiTheme="majorHAnsi" w:eastAsiaTheme="majorEastAsia" w:cstheme="majorBidi"/>
          <w:sz w:val="22"/>
          <w:szCs w:val="22"/>
        </w:rPr>
        <w:t xml:space="preserve">% increase </w:t>
      </w:r>
      <w:r w:rsidR="00A338FC">
        <w:rPr>
          <w:rFonts w:asciiTheme="majorHAnsi" w:hAnsiTheme="majorHAnsi" w:eastAsiaTheme="majorEastAsia" w:cstheme="majorBidi"/>
          <w:sz w:val="22"/>
          <w:szCs w:val="22"/>
        </w:rPr>
        <w:t xml:space="preserve">compared </w:t>
      </w:r>
      <w:r w:rsidR="001B5F40">
        <w:rPr>
          <w:rFonts w:asciiTheme="majorHAnsi" w:hAnsiTheme="majorHAnsi" w:eastAsiaTheme="majorEastAsia" w:cstheme="majorBidi"/>
          <w:sz w:val="22"/>
          <w:szCs w:val="22"/>
        </w:rPr>
        <w:t>to</w:t>
      </w:r>
      <w:r w:rsidRPr="002E09C2">
        <w:rPr>
          <w:rFonts w:asciiTheme="majorHAnsi" w:hAnsiTheme="majorHAnsi" w:eastAsiaTheme="majorEastAsia" w:cstheme="majorBidi"/>
          <w:sz w:val="22"/>
          <w:szCs w:val="22"/>
        </w:rPr>
        <w:t xml:space="preserve"> the same period </w:t>
      </w:r>
      <w:r w:rsidR="00A910D3">
        <w:rPr>
          <w:rFonts w:asciiTheme="majorHAnsi" w:hAnsiTheme="majorHAnsi" w:eastAsiaTheme="majorEastAsia" w:cstheme="majorBidi"/>
          <w:sz w:val="22"/>
          <w:szCs w:val="22"/>
        </w:rPr>
        <w:t>in 2019-2020</w:t>
      </w:r>
      <w:r w:rsidRPr="002E09C2">
        <w:rPr>
          <w:rFonts w:asciiTheme="majorHAnsi" w:hAnsiTheme="majorHAnsi" w:eastAsiaTheme="majorEastAsia" w:cstheme="majorBidi"/>
          <w:sz w:val="22"/>
          <w:szCs w:val="22"/>
        </w:rPr>
        <w:t>.</w:t>
      </w:r>
    </w:p>
    <w:p w:rsidRPr="005B14A2" w:rsidR="005B14A2" w:rsidP="005B14A2" w:rsidRDefault="005B14A2" w14:paraId="685E30A7" w14:textId="77777777">
      <w:pPr>
        <w:pStyle w:val="ListParagraph"/>
        <w:spacing w:line="259" w:lineRule="auto"/>
        <w:rPr>
          <w:rFonts w:asciiTheme="majorHAnsi" w:hAnsiTheme="majorHAnsi" w:eastAsiaTheme="majorEastAsia" w:cstheme="majorBidi"/>
          <w:sz w:val="22"/>
          <w:szCs w:val="22"/>
        </w:rPr>
      </w:pPr>
    </w:p>
    <w:p w:rsidRPr="00712B00" w:rsidR="009A390A" w:rsidP="009A390A" w:rsidRDefault="009A390A" w14:paraId="2B8582B1" w14:textId="77777777">
      <w:pPr>
        <w:shd w:val="clear" w:color="auto" w:fill="FFFFFF" w:themeFill="background1"/>
        <w:rPr>
          <w:rFonts w:asciiTheme="majorHAnsi" w:hAnsiTheme="majorHAnsi" w:eastAsiaTheme="majorEastAsia" w:cstheme="majorBidi"/>
          <w:b/>
          <w:bCs/>
          <w:i/>
          <w:iCs/>
          <w:sz w:val="22"/>
          <w:szCs w:val="22"/>
        </w:rPr>
      </w:pPr>
      <w:bookmarkStart w:name="_Hlk495565166" w:id="0"/>
      <w:r w:rsidRPr="00712B00">
        <w:rPr>
          <w:rFonts w:asciiTheme="majorHAnsi" w:hAnsiTheme="majorHAnsi" w:eastAsiaTheme="majorEastAsia" w:cstheme="majorBidi"/>
          <w:b/>
          <w:bCs/>
          <w:i/>
          <w:iCs/>
          <w:sz w:val="22"/>
          <w:szCs w:val="22"/>
        </w:rPr>
        <w:t>About Tourism Eastern Townships</w:t>
      </w:r>
    </w:p>
    <w:p w:rsidRPr="009A390A" w:rsidR="009A390A" w:rsidP="009A390A" w:rsidRDefault="009A390A" w14:paraId="3BF38323" w14:textId="122AC6EC">
      <w:pPr>
        <w:spacing w:line="256" w:lineRule="auto"/>
        <w:rPr>
          <w:rFonts w:ascii="Calibri Light" w:hAnsi="Calibri Light" w:eastAsia="Calibri Light" w:cs="Calibri Light"/>
          <w:i/>
          <w:iCs/>
          <w:color w:val="000000" w:themeColor="text1"/>
          <w:sz w:val="22"/>
          <w:szCs w:val="22"/>
        </w:rPr>
      </w:pPr>
      <w:proofErr w:type="spellStart"/>
      <w:r w:rsidRPr="009A390A">
        <w:rPr>
          <w:rFonts w:ascii="Calibri Light" w:hAnsi="Calibri Light" w:eastAsia="Calibri Light" w:cs="Calibri Light"/>
          <w:i/>
          <w:iCs/>
          <w:color w:val="000000" w:themeColor="text1"/>
          <w:sz w:val="22"/>
          <w:szCs w:val="22"/>
        </w:rPr>
        <w:t>Tourisme</w:t>
      </w:r>
      <w:proofErr w:type="spellEnd"/>
      <w:r w:rsidRPr="009A390A">
        <w:rPr>
          <w:rFonts w:ascii="Calibri Light" w:hAnsi="Calibri Light" w:eastAsia="Calibri Light" w:cs="Calibri Light"/>
          <w:i/>
          <w:iCs/>
          <w:color w:val="000000" w:themeColor="text1"/>
          <w:sz w:val="22"/>
          <w:szCs w:val="22"/>
        </w:rPr>
        <w:t xml:space="preserve"> Cantons-de-</w:t>
      </w:r>
      <w:proofErr w:type="spellStart"/>
      <w:r w:rsidRPr="009A390A">
        <w:rPr>
          <w:rFonts w:ascii="Calibri Light" w:hAnsi="Calibri Light" w:eastAsia="Calibri Light" w:cs="Calibri Light"/>
          <w:i/>
          <w:iCs/>
          <w:color w:val="000000" w:themeColor="text1"/>
          <w:sz w:val="22"/>
          <w:szCs w:val="22"/>
        </w:rPr>
        <w:t>l’Est</w:t>
      </w:r>
      <w:proofErr w:type="spellEnd"/>
      <w:r w:rsidRPr="009A390A">
        <w:rPr>
          <w:rFonts w:ascii="Calibri Light" w:hAnsi="Calibri Light" w:eastAsia="Calibri Light" w:cs="Calibri Light"/>
          <w:i/>
          <w:iCs/>
          <w:color w:val="000000" w:themeColor="text1"/>
          <w:sz w:val="22"/>
          <w:szCs w:val="22"/>
        </w:rPr>
        <w:t xml:space="preserve"> (Tourism Eastern Townships) is one of 22 tourism associations (ATRs) in Quebec and the official representative of Quebec's Ministry of Tourism in the Eastern Townships. Since 1978, the TCE’s mission has been to promote tourism development, marketing the region within Quebec and internationally. TCE brings together more than 500 members throughout the 9 regional county municipalities (MRCs) and in all sectors of the tourism industry: accommodation, restaurants, attractions, </w:t>
      </w:r>
      <w:proofErr w:type="gramStart"/>
      <w:r w:rsidRPr="009A390A">
        <w:rPr>
          <w:rFonts w:ascii="Calibri Light" w:hAnsi="Calibri Light" w:eastAsia="Calibri Light" w:cs="Calibri Light"/>
          <w:i/>
          <w:iCs/>
          <w:color w:val="000000" w:themeColor="text1"/>
          <w:sz w:val="22"/>
          <w:szCs w:val="22"/>
        </w:rPr>
        <w:t>activities</w:t>
      </w:r>
      <w:proofErr w:type="gramEnd"/>
      <w:r w:rsidRPr="009A390A">
        <w:rPr>
          <w:rFonts w:ascii="Calibri Light" w:hAnsi="Calibri Light" w:eastAsia="Calibri Light" w:cs="Calibri Light"/>
          <w:i/>
          <w:iCs/>
          <w:color w:val="000000" w:themeColor="text1"/>
          <w:sz w:val="22"/>
          <w:szCs w:val="22"/>
        </w:rPr>
        <w:t xml:space="preserve"> and events.</w:t>
      </w:r>
      <w:r>
        <w:rPr>
          <w:rFonts w:ascii="Calibri Light" w:hAnsi="Calibri Light" w:eastAsia="Calibri Light" w:cs="Calibri Light"/>
          <w:i/>
          <w:iCs/>
          <w:color w:val="000000" w:themeColor="text1"/>
          <w:sz w:val="22"/>
          <w:szCs w:val="22"/>
        </w:rPr>
        <w:t xml:space="preserve"> </w:t>
      </w:r>
      <w:r w:rsidRPr="009A390A">
        <w:rPr>
          <w:rFonts w:ascii="Calibri Light" w:hAnsi="Calibri Light" w:eastAsia="Calibri Light" w:cs="Calibri Light"/>
          <w:i/>
          <w:iCs/>
          <w:color w:val="000000" w:themeColor="text1"/>
          <w:sz w:val="22"/>
          <w:szCs w:val="22"/>
        </w:rPr>
        <w:t>The Eastern Townships is the fourth most popular tourist destination in Quebec. The region attracts some 10 million visitors every year, accounting</w:t>
      </w:r>
      <w:r w:rsidRPr="14E9CD55">
        <w:rPr>
          <w:rFonts w:ascii="Calibri Light" w:hAnsi="Calibri Light" w:eastAsia="Calibri Light" w:cs="Calibri Light"/>
          <w:i/>
          <w:iCs/>
          <w:color w:val="000000" w:themeColor="text1"/>
        </w:rPr>
        <w:t xml:space="preserve"> </w:t>
      </w:r>
      <w:r w:rsidRPr="009A390A">
        <w:rPr>
          <w:rFonts w:ascii="Calibri Light" w:hAnsi="Calibri Light" w:eastAsia="Calibri Light" w:cs="Calibri Light"/>
          <w:i/>
          <w:iCs/>
          <w:color w:val="000000" w:themeColor="text1"/>
          <w:sz w:val="22"/>
          <w:szCs w:val="22"/>
        </w:rPr>
        <w:t xml:space="preserve">for 6.5 million overnight stays and spending more than $900 million annually. The tourism sector is also the region’s fourth largest employer, accounting for </w:t>
      </w:r>
      <w:r>
        <w:rPr>
          <w:rFonts w:ascii="Calibri Light" w:hAnsi="Calibri Light" w:eastAsia="Calibri Light" w:cs="Calibri Light"/>
          <w:i/>
          <w:iCs/>
          <w:color w:val="000000" w:themeColor="text1"/>
          <w:sz w:val="22"/>
          <w:szCs w:val="22"/>
        </w:rPr>
        <w:t>17,</w:t>
      </w:r>
      <w:r w:rsidRPr="009A390A">
        <w:rPr>
          <w:rFonts w:ascii="Calibri Light" w:hAnsi="Calibri Light" w:eastAsia="Calibri Light" w:cs="Calibri Light"/>
          <w:i/>
          <w:iCs/>
          <w:color w:val="000000" w:themeColor="text1"/>
          <w:sz w:val="22"/>
          <w:szCs w:val="22"/>
        </w:rPr>
        <w:t>000 jobs.</w:t>
      </w:r>
    </w:p>
    <w:p w:rsidRPr="002E09C2" w:rsidR="00483491" w:rsidP="1B517C6E" w:rsidRDefault="00483491" w14:paraId="3268C8DD" w14:textId="77777777">
      <w:pPr>
        <w:shd w:val="clear" w:color="auto" w:fill="FFFFFF" w:themeFill="background1"/>
        <w:jc w:val="both"/>
        <w:rPr>
          <w:rFonts w:asciiTheme="majorHAnsi" w:hAnsiTheme="majorHAnsi" w:eastAsiaTheme="majorEastAsia" w:cstheme="majorBidi"/>
          <w:i/>
          <w:iCs/>
          <w:sz w:val="22"/>
          <w:szCs w:val="22"/>
        </w:rPr>
      </w:pPr>
    </w:p>
    <w:bookmarkEnd w:id="0"/>
    <w:p w:rsidRPr="002E09C2" w:rsidR="002D3DA3" w:rsidP="1B517C6E" w:rsidRDefault="1B517C6E" w14:paraId="7657D327" w14:textId="77777777">
      <w:pPr>
        <w:jc w:val="center"/>
        <w:rPr>
          <w:rFonts w:asciiTheme="majorHAnsi" w:hAnsiTheme="majorHAnsi" w:eastAsiaTheme="majorEastAsia" w:cstheme="majorBidi"/>
          <w:sz w:val="22"/>
          <w:szCs w:val="22"/>
        </w:rPr>
      </w:pPr>
      <w:r w:rsidRPr="002E09C2">
        <w:rPr>
          <w:rFonts w:asciiTheme="majorHAnsi" w:hAnsiTheme="majorHAnsi" w:eastAsiaTheme="majorEastAsia" w:cstheme="majorBidi"/>
          <w:sz w:val="22"/>
          <w:szCs w:val="22"/>
        </w:rPr>
        <w:t>- 30 -</w:t>
      </w:r>
    </w:p>
    <w:p w:rsidRPr="002E09C2" w:rsidR="002D3DA3" w:rsidP="082B17D5" w:rsidRDefault="002D3DA3" w14:paraId="6CEA23CE" w14:textId="77777777">
      <w:pPr>
        <w:ind w:left="2115" w:hanging="2115"/>
        <w:rPr>
          <w:rFonts w:asciiTheme="majorHAnsi" w:hAnsiTheme="majorHAnsi" w:eastAsiaTheme="majorEastAsia" w:cstheme="majorBidi"/>
          <w:b/>
          <w:bCs/>
          <w:sz w:val="18"/>
          <w:szCs w:val="18"/>
        </w:rPr>
      </w:pPr>
    </w:p>
    <w:p w:rsidRPr="002E09C2" w:rsidR="004E6509" w:rsidP="004E6509" w:rsidRDefault="082B17D5" w14:paraId="0098434D" w14:textId="6F91A6E1">
      <w:pPr>
        <w:tabs>
          <w:tab w:val="left" w:pos="1134"/>
        </w:tabs>
        <w:ind w:firstLine="2"/>
        <w:rPr>
          <w:rFonts w:asciiTheme="majorHAnsi" w:hAnsiTheme="majorHAnsi" w:eastAsiaTheme="majorEastAsia" w:cstheme="majorBidi"/>
          <w:sz w:val="18"/>
          <w:szCs w:val="18"/>
        </w:rPr>
      </w:pPr>
      <w:r w:rsidRPr="002E09C2">
        <w:rPr>
          <w:rFonts w:asciiTheme="majorHAnsi" w:hAnsiTheme="majorHAnsi" w:eastAsiaTheme="majorEastAsia" w:cstheme="majorBidi"/>
          <w:b/>
          <w:bCs/>
          <w:sz w:val="18"/>
          <w:szCs w:val="18"/>
        </w:rPr>
        <w:t>Source:</w:t>
      </w:r>
      <w:r w:rsidRPr="002E09C2" w:rsidR="002D3DA3">
        <w:rPr>
          <w:sz w:val="18"/>
          <w:szCs w:val="18"/>
        </w:rPr>
        <w:tab/>
      </w:r>
      <w:proofErr w:type="spellStart"/>
      <w:r w:rsidRPr="002E09C2" w:rsidR="004E6509">
        <w:rPr>
          <w:rFonts w:asciiTheme="majorHAnsi" w:hAnsiTheme="majorHAnsi" w:eastAsiaTheme="majorEastAsia" w:cstheme="majorBidi"/>
          <w:sz w:val="18"/>
          <w:szCs w:val="18"/>
        </w:rPr>
        <w:t>Shanny</w:t>
      </w:r>
      <w:proofErr w:type="spellEnd"/>
      <w:r w:rsidRPr="002E09C2" w:rsidR="004E6509">
        <w:rPr>
          <w:rFonts w:asciiTheme="majorHAnsi" w:hAnsiTheme="majorHAnsi" w:eastAsiaTheme="majorEastAsia" w:cstheme="majorBidi"/>
          <w:sz w:val="18"/>
          <w:szCs w:val="18"/>
        </w:rPr>
        <w:t xml:space="preserve"> </w:t>
      </w:r>
      <w:proofErr w:type="spellStart"/>
      <w:r w:rsidRPr="002E09C2" w:rsidR="004E6509">
        <w:rPr>
          <w:rFonts w:asciiTheme="majorHAnsi" w:hAnsiTheme="majorHAnsi" w:eastAsiaTheme="majorEastAsia" w:cstheme="majorBidi"/>
          <w:sz w:val="18"/>
          <w:szCs w:val="18"/>
        </w:rPr>
        <w:t>Hallé</w:t>
      </w:r>
      <w:proofErr w:type="spellEnd"/>
      <w:r w:rsidRPr="002E09C2" w:rsidR="004E6509">
        <w:rPr>
          <w:rFonts w:asciiTheme="majorHAnsi" w:hAnsiTheme="majorHAnsi" w:eastAsiaTheme="majorEastAsia" w:cstheme="majorBidi"/>
          <w:sz w:val="18"/>
          <w:szCs w:val="18"/>
        </w:rPr>
        <w:t xml:space="preserve"> </w:t>
      </w:r>
    </w:p>
    <w:p w:rsidRPr="009A390A" w:rsidR="004E6509" w:rsidP="004E6509" w:rsidRDefault="004E6509" w14:paraId="6C5A860F" w14:textId="41C2F72F">
      <w:pPr>
        <w:tabs>
          <w:tab w:val="left" w:pos="1134"/>
        </w:tabs>
        <w:ind w:firstLine="2"/>
        <w:rPr>
          <w:rFonts w:asciiTheme="majorHAnsi" w:hAnsiTheme="majorHAnsi" w:eastAsiaTheme="majorEastAsia" w:cstheme="majorBidi"/>
          <w:sz w:val="18"/>
          <w:szCs w:val="18"/>
        </w:rPr>
      </w:pPr>
      <w:r w:rsidRPr="002E09C2">
        <w:rPr>
          <w:rFonts w:asciiTheme="majorHAnsi" w:hAnsiTheme="majorHAnsi" w:eastAsiaTheme="majorEastAsia" w:cstheme="majorBidi"/>
          <w:sz w:val="18"/>
          <w:szCs w:val="18"/>
        </w:rPr>
        <w:tab/>
      </w:r>
      <w:r w:rsidRPr="009A390A" w:rsidR="009A390A">
        <w:rPr>
          <w:rFonts w:asciiTheme="majorHAnsi" w:hAnsiTheme="majorHAnsi" w:eastAsiaTheme="majorEastAsia" w:cstheme="majorBidi"/>
          <w:sz w:val="18"/>
          <w:szCs w:val="18"/>
        </w:rPr>
        <w:t xml:space="preserve">Media </w:t>
      </w:r>
      <w:r w:rsidR="007108A5">
        <w:rPr>
          <w:rFonts w:asciiTheme="majorHAnsi" w:hAnsiTheme="majorHAnsi" w:eastAsiaTheme="majorEastAsia" w:cstheme="majorBidi"/>
          <w:sz w:val="18"/>
          <w:szCs w:val="18"/>
        </w:rPr>
        <w:t>R</w:t>
      </w:r>
      <w:r w:rsidRPr="009A390A" w:rsidR="009A390A">
        <w:rPr>
          <w:rFonts w:asciiTheme="majorHAnsi" w:hAnsiTheme="majorHAnsi" w:eastAsiaTheme="majorEastAsia" w:cstheme="majorBidi"/>
          <w:sz w:val="18"/>
          <w:szCs w:val="18"/>
        </w:rPr>
        <w:t>elations</w:t>
      </w:r>
      <w:r w:rsidRPr="009A390A">
        <w:rPr>
          <w:rFonts w:asciiTheme="majorHAnsi" w:hAnsiTheme="majorHAnsi" w:eastAsiaTheme="majorEastAsia" w:cstheme="majorBidi"/>
          <w:sz w:val="18"/>
          <w:szCs w:val="18"/>
        </w:rPr>
        <w:t xml:space="preserve"> </w:t>
      </w:r>
      <w:r w:rsidR="008576D3">
        <w:rPr>
          <w:rFonts w:asciiTheme="majorHAnsi" w:hAnsiTheme="majorHAnsi" w:eastAsiaTheme="majorEastAsia" w:cstheme="majorBidi"/>
          <w:sz w:val="18"/>
          <w:szCs w:val="18"/>
        </w:rPr>
        <w:t>Coordinator</w:t>
      </w:r>
    </w:p>
    <w:p w:rsidRPr="009A390A" w:rsidR="004E6509" w:rsidP="004E6509" w:rsidRDefault="004E6509" w14:paraId="67D5EA47" w14:textId="3F52765C">
      <w:pPr>
        <w:tabs>
          <w:tab w:val="left" w:pos="1134"/>
        </w:tabs>
        <w:ind w:firstLine="2"/>
        <w:rPr>
          <w:rFonts w:asciiTheme="majorHAnsi" w:hAnsiTheme="majorHAnsi" w:eastAsiaTheme="majorEastAsia" w:cstheme="majorBidi"/>
          <w:sz w:val="18"/>
          <w:szCs w:val="18"/>
        </w:rPr>
      </w:pPr>
      <w:r w:rsidRPr="009A390A">
        <w:rPr>
          <w:rFonts w:asciiTheme="majorHAnsi" w:hAnsiTheme="majorHAnsi" w:eastAsiaTheme="majorEastAsia" w:cstheme="majorBidi"/>
          <w:sz w:val="18"/>
          <w:szCs w:val="18"/>
        </w:rPr>
        <w:tab/>
      </w:r>
      <w:r w:rsidRPr="009A390A" w:rsidR="008576D3">
        <w:rPr>
          <w:rFonts w:asciiTheme="majorHAnsi" w:hAnsiTheme="majorHAnsi" w:eastAsiaTheme="majorEastAsia" w:cstheme="majorBidi"/>
          <w:sz w:val="18"/>
          <w:szCs w:val="18"/>
        </w:rPr>
        <w:t>Touri</w:t>
      </w:r>
      <w:r w:rsidR="008576D3">
        <w:rPr>
          <w:rFonts w:asciiTheme="majorHAnsi" w:hAnsiTheme="majorHAnsi" w:eastAsiaTheme="majorEastAsia" w:cstheme="majorBidi"/>
          <w:sz w:val="18"/>
          <w:szCs w:val="18"/>
        </w:rPr>
        <w:t>sm</w:t>
      </w:r>
      <w:r w:rsidRPr="009A390A" w:rsidR="008576D3">
        <w:rPr>
          <w:rFonts w:asciiTheme="majorHAnsi" w:hAnsiTheme="majorHAnsi" w:eastAsiaTheme="majorEastAsia" w:cstheme="majorBidi"/>
          <w:sz w:val="18"/>
          <w:szCs w:val="18"/>
        </w:rPr>
        <w:t xml:space="preserve"> </w:t>
      </w:r>
      <w:r w:rsidRPr="009A390A" w:rsidR="009A390A">
        <w:rPr>
          <w:rFonts w:asciiTheme="majorHAnsi" w:hAnsiTheme="majorHAnsi" w:eastAsiaTheme="majorEastAsia" w:cstheme="majorBidi"/>
          <w:sz w:val="18"/>
          <w:szCs w:val="18"/>
        </w:rPr>
        <w:t xml:space="preserve">Eastern Townships </w:t>
      </w:r>
    </w:p>
    <w:p w:rsidRPr="009A390A" w:rsidR="00E4732F" w:rsidP="00B96AE3" w:rsidRDefault="004E6509" w14:paraId="4BE2D479" w14:textId="10302278">
      <w:pPr>
        <w:tabs>
          <w:tab w:val="left" w:pos="1134"/>
        </w:tabs>
        <w:ind w:firstLine="2"/>
        <w:rPr>
          <w:rFonts w:asciiTheme="majorHAnsi" w:hAnsiTheme="majorHAnsi" w:eastAsiaTheme="majorEastAsia" w:cstheme="majorBidi"/>
          <w:sz w:val="18"/>
          <w:szCs w:val="18"/>
        </w:rPr>
      </w:pPr>
      <w:r w:rsidRPr="009A390A">
        <w:rPr>
          <w:rFonts w:asciiTheme="majorHAnsi" w:hAnsiTheme="majorHAnsi" w:eastAsiaTheme="majorEastAsia" w:cstheme="majorBidi"/>
          <w:sz w:val="18"/>
          <w:szCs w:val="18"/>
        </w:rPr>
        <w:tab/>
      </w:r>
      <w:r w:rsidRPr="009A390A" w:rsidR="009A390A">
        <w:rPr>
          <w:rFonts w:asciiTheme="majorHAnsi" w:hAnsiTheme="majorHAnsi" w:eastAsiaTheme="majorEastAsia" w:cstheme="majorBidi"/>
          <w:sz w:val="18"/>
          <w:szCs w:val="18"/>
        </w:rPr>
        <w:t>Cell</w:t>
      </w:r>
      <w:r w:rsidRPr="009A390A">
        <w:rPr>
          <w:rFonts w:asciiTheme="majorHAnsi" w:hAnsiTheme="majorHAnsi" w:eastAsiaTheme="majorEastAsia" w:cstheme="majorBidi"/>
          <w:sz w:val="18"/>
          <w:szCs w:val="18"/>
        </w:rPr>
        <w:t xml:space="preserve">: </w:t>
      </w:r>
      <w:r w:rsidR="009A390A">
        <w:rPr>
          <w:rFonts w:asciiTheme="majorHAnsi" w:hAnsiTheme="majorHAnsi" w:eastAsiaTheme="majorEastAsia" w:cstheme="majorBidi"/>
          <w:sz w:val="18"/>
          <w:szCs w:val="18"/>
        </w:rPr>
        <w:t>(</w:t>
      </w:r>
      <w:r w:rsidRPr="009A390A">
        <w:rPr>
          <w:rFonts w:asciiTheme="majorHAnsi" w:hAnsiTheme="majorHAnsi" w:eastAsiaTheme="majorEastAsia" w:cstheme="majorBidi"/>
          <w:sz w:val="18"/>
          <w:szCs w:val="18"/>
        </w:rPr>
        <w:t>819</w:t>
      </w:r>
      <w:r w:rsidR="009A390A">
        <w:rPr>
          <w:rFonts w:asciiTheme="majorHAnsi" w:hAnsiTheme="majorHAnsi" w:eastAsiaTheme="majorEastAsia" w:cstheme="majorBidi"/>
          <w:sz w:val="18"/>
          <w:szCs w:val="18"/>
        </w:rPr>
        <w:t>)</w:t>
      </w:r>
      <w:r w:rsidRPr="009A390A" w:rsidR="00225EA6">
        <w:rPr>
          <w:rFonts w:asciiTheme="majorHAnsi" w:hAnsiTheme="majorHAnsi" w:eastAsiaTheme="majorEastAsia" w:cstheme="majorBidi"/>
          <w:sz w:val="18"/>
          <w:szCs w:val="18"/>
        </w:rPr>
        <w:t xml:space="preserve"> </w:t>
      </w:r>
      <w:r w:rsidRPr="009A390A" w:rsidR="00E4732F">
        <w:rPr>
          <w:rFonts w:asciiTheme="majorHAnsi" w:hAnsiTheme="majorHAnsi" w:eastAsiaTheme="majorEastAsia" w:cstheme="majorBidi"/>
          <w:sz w:val="18"/>
          <w:szCs w:val="18"/>
        </w:rPr>
        <w:t>821-1220</w:t>
      </w:r>
      <w:r w:rsidRPr="009A390A" w:rsidR="00B96AE3">
        <w:rPr>
          <w:rFonts w:asciiTheme="majorHAnsi" w:hAnsiTheme="majorHAnsi" w:eastAsiaTheme="majorEastAsia" w:cstheme="majorBidi"/>
          <w:sz w:val="18"/>
          <w:szCs w:val="18"/>
        </w:rPr>
        <w:t xml:space="preserve"> | </w:t>
      </w:r>
      <w:proofErr w:type="gramStart"/>
      <w:r w:rsidR="009A390A">
        <w:rPr>
          <w:rFonts w:asciiTheme="majorHAnsi" w:hAnsiTheme="majorHAnsi" w:eastAsiaTheme="majorEastAsia" w:cstheme="majorBidi"/>
          <w:sz w:val="18"/>
          <w:szCs w:val="18"/>
        </w:rPr>
        <w:t>email</w:t>
      </w:r>
      <w:r w:rsidRPr="009A390A" w:rsidR="00B96AE3">
        <w:rPr>
          <w:rFonts w:asciiTheme="majorHAnsi" w:hAnsiTheme="majorHAnsi" w:eastAsiaTheme="majorEastAsia" w:cstheme="majorBidi"/>
          <w:sz w:val="18"/>
          <w:szCs w:val="18"/>
        </w:rPr>
        <w:t> :</w:t>
      </w:r>
      <w:proofErr w:type="gramEnd"/>
      <w:r w:rsidRPr="009A390A" w:rsidR="00B96AE3">
        <w:rPr>
          <w:rFonts w:asciiTheme="majorHAnsi" w:hAnsiTheme="majorHAnsi" w:eastAsiaTheme="majorEastAsia" w:cstheme="majorBidi"/>
          <w:sz w:val="18"/>
          <w:szCs w:val="18"/>
        </w:rPr>
        <w:t xml:space="preserve"> </w:t>
      </w:r>
      <w:hyperlink w:history="1" r:id="rId12">
        <w:r w:rsidRPr="009A390A" w:rsidR="00B96AE3">
          <w:rPr>
            <w:rStyle w:val="Hyperlink"/>
            <w:rFonts w:asciiTheme="majorHAnsi" w:hAnsiTheme="majorHAnsi" w:eastAsiaTheme="majorEastAsia" w:cstheme="majorBidi"/>
            <w:sz w:val="18"/>
            <w:szCs w:val="18"/>
          </w:rPr>
          <w:t>shalle@atrce.com</w:t>
        </w:r>
      </w:hyperlink>
      <w:r w:rsidRPr="009A390A" w:rsidR="00E4732F">
        <w:rPr>
          <w:rFonts w:asciiTheme="majorHAnsi" w:hAnsiTheme="majorHAnsi" w:eastAsiaTheme="majorEastAsia" w:cstheme="majorBidi"/>
          <w:sz w:val="18"/>
          <w:szCs w:val="18"/>
        </w:rPr>
        <w:t xml:space="preserve"> </w:t>
      </w:r>
    </w:p>
    <w:sectPr w:rsidRPr="009A390A" w:rsidR="00E4732F" w:rsidSect="00830F17">
      <w:footerReference w:type="even" r:id="rId13"/>
      <w:footerReference w:type="default" r:id="rId14"/>
      <w:pgSz w:w="12240" w:h="15840" w:orient="portrait"/>
      <w:pgMar w:top="1417" w:right="1417" w:bottom="10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469" w:rsidP="00FE2E20" w:rsidRDefault="00FC3469" w14:paraId="4B2DE9D2" w14:textId="77777777">
      <w:r>
        <w:separator/>
      </w:r>
    </w:p>
  </w:endnote>
  <w:endnote w:type="continuationSeparator" w:id="0">
    <w:p w:rsidR="00FC3469" w:rsidP="00FE2E20" w:rsidRDefault="00FC3469" w14:paraId="545C7C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E20" w:rsidP="00F61645" w:rsidRDefault="00FE2E20" w14:paraId="66F06942" w14:textId="0D583AD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FE2E20" w:rsidP="00FE2E20" w:rsidRDefault="00FE2E20" w14:paraId="40191F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815022"/>
      <w:docPartObj>
        <w:docPartGallery w:val="Page Numbers (Bottom of Page)"/>
        <w:docPartUnique/>
      </w:docPartObj>
    </w:sdtPr>
    <w:sdtEndPr>
      <w:rPr>
        <w:rStyle w:val="PageNumber"/>
        <w:rFonts w:asciiTheme="majorHAnsi" w:hAnsiTheme="majorHAnsi" w:cstheme="majorHAnsi"/>
        <w:sz w:val="18"/>
        <w:szCs w:val="18"/>
      </w:rPr>
    </w:sdtEndPr>
    <w:sdtContent>
      <w:p w:rsidRPr="00FE2E20" w:rsidR="00FE2E20" w:rsidP="00F61645" w:rsidRDefault="00FE2E20" w14:paraId="1090157B" w14:textId="7E7A08AA">
        <w:pPr>
          <w:pStyle w:val="Footer"/>
          <w:framePr w:wrap="none" w:hAnchor="margin" w:vAnchor="text" w:xAlign="right" w:y="1"/>
          <w:rPr>
            <w:rStyle w:val="PageNumber"/>
            <w:rFonts w:asciiTheme="majorHAnsi" w:hAnsiTheme="majorHAnsi" w:cstheme="majorHAnsi"/>
            <w:sz w:val="18"/>
            <w:szCs w:val="18"/>
          </w:rPr>
        </w:pPr>
        <w:r w:rsidRPr="00FE2E20">
          <w:rPr>
            <w:rStyle w:val="PageNumber"/>
            <w:rFonts w:asciiTheme="majorHAnsi" w:hAnsiTheme="majorHAnsi" w:cstheme="majorHAnsi"/>
            <w:sz w:val="18"/>
            <w:szCs w:val="18"/>
          </w:rPr>
          <w:fldChar w:fldCharType="begin"/>
        </w:r>
        <w:r w:rsidRPr="00FE2E20">
          <w:rPr>
            <w:rStyle w:val="PageNumber"/>
            <w:rFonts w:asciiTheme="majorHAnsi" w:hAnsiTheme="majorHAnsi" w:cstheme="majorHAnsi"/>
            <w:sz w:val="18"/>
            <w:szCs w:val="18"/>
          </w:rPr>
          <w:instrText xml:space="preserve"> PAGE </w:instrText>
        </w:r>
        <w:r w:rsidRPr="00FE2E20">
          <w:rPr>
            <w:rStyle w:val="PageNumber"/>
            <w:rFonts w:asciiTheme="majorHAnsi" w:hAnsiTheme="majorHAnsi" w:cstheme="majorHAnsi"/>
            <w:sz w:val="18"/>
            <w:szCs w:val="18"/>
          </w:rPr>
          <w:fldChar w:fldCharType="separate"/>
        </w:r>
        <w:r w:rsidRPr="00FE2E20">
          <w:rPr>
            <w:rStyle w:val="PageNumber"/>
            <w:rFonts w:asciiTheme="majorHAnsi" w:hAnsiTheme="majorHAnsi" w:cstheme="majorHAnsi"/>
            <w:noProof/>
            <w:sz w:val="18"/>
            <w:szCs w:val="18"/>
          </w:rPr>
          <w:t>3</w:t>
        </w:r>
        <w:r w:rsidRPr="00FE2E20">
          <w:rPr>
            <w:rStyle w:val="PageNumber"/>
            <w:rFonts w:asciiTheme="majorHAnsi" w:hAnsiTheme="majorHAnsi" w:cstheme="majorHAnsi"/>
            <w:sz w:val="18"/>
            <w:szCs w:val="18"/>
          </w:rPr>
          <w:fldChar w:fldCharType="end"/>
        </w:r>
      </w:p>
    </w:sdtContent>
  </w:sdt>
  <w:p w:rsidR="00FE2E20" w:rsidP="00FE2E20" w:rsidRDefault="00FE2E20" w14:paraId="743D785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469" w:rsidP="00FE2E20" w:rsidRDefault="00FC3469" w14:paraId="631F2534" w14:textId="77777777">
      <w:r>
        <w:separator/>
      </w:r>
    </w:p>
  </w:footnote>
  <w:footnote w:type="continuationSeparator" w:id="0">
    <w:p w:rsidR="00FC3469" w:rsidP="00FE2E20" w:rsidRDefault="00FC3469" w14:paraId="73B91F92"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C68D1"/>
    <w:multiLevelType w:val="multilevel"/>
    <w:tmpl w:val="AAA88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EC33BE"/>
    <w:multiLevelType w:val="multilevel"/>
    <w:tmpl w:val="9A564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9F27EC"/>
    <w:multiLevelType w:val="hybridMultilevel"/>
    <w:tmpl w:val="8DDCD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4CB7CAA"/>
    <w:multiLevelType w:val="hybridMultilevel"/>
    <w:tmpl w:val="98D83F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7417FC3"/>
    <w:multiLevelType w:val="multilevel"/>
    <w:tmpl w:val="45E8354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6D6990"/>
    <w:multiLevelType w:val="multilevel"/>
    <w:tmpl w:val="33466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D22993"/>
    <w:multiLevelType w:val="hybridMultilevel"/>
    <w:tmpl w:val="0BEE28BC"/>
    <w:lvl w:ilvl="0" w:tplc="14069A24">
      <w:start w:val="1"/>
      <w:numFmt w:val="bullet"/>
      <w:lvlText w:val=""/>
      <w:lvlJc w:val="left"/>
      <w:pPr>
        <w:ind w:left="720" w:hanging="360"/>
      </w:pPr>
      <w:rPr>
        <w:rFonts w:hint="default" w:ascii="Symbol" w:hAnsi="Symbol"/>
      </w:rPr>
    </w:lvl>
    <w:lvl w:ilvl="1" w:tplc="06A2DD88">
      <w:start w:val="1"/>
      <w:numFmt w:val="bullet"/>
      <w:lvlText w:val="o"/>
      <w:lvlJc w:val="left"/>
      <w:pPr>
        <w:ind w:left="1440" w:hanging="360"/>
      </w:pPr>
      <w:rPr>
        <w:rFonts w:hint="default" w:ascii="Courier New" w:hAnsi="Courier New"/>
      </w:rPr>
    </w:lvl>
    <w:lvl w:ilvl="2" w:tplc="42760A5E">
      <w:start w:val="1"/>
      <w:numFmt w:val="bullet"/>
      <w:lvlText w:val=""/>
      <w:lvlJc w:val="left"/>
      <w:pPr>
        <w:ind w:left="2160" w:hanging="360"/>
      </w:pPr>
      <w:rPr>
        <w:rFonts w:hint="default" w:ascii="Wingdings" w:hAnsi="Wingdings"/>
      </w:rPr>
    </w:lvl>
    <w:lvl w:ilvl="3" w:tplc="F3CEAF16">
      <w:start w:val="1"/>
      <w:numFmt w:val="bullet"/>
      <w:lvlText w:val=""/>
      <w:lvlJc w:val="left"/>
      <w:pPr>
        <w:ind w:left="2880" w:hanging="360"/>
      </w:pPr>
      <w:rPr>
        <w:rFonts w:hint="default" w:ascii="Symbol" w:hAnsi="Symbol"/>
      </w:rPr>
    </w:lvl>
    <w:lvl w:ilvl="4" w:tplc="499EAE92">
      <w:start w:val="1"/>
      <w:numFmt w:val="bullet"/>
      <w:lvlText w:val="o"/>
      <w:lvlJc w:val="left"/>
      <w:pPr>
        <w:ind w:left="3600" w:hanging="360"/>
      </w:pPr>
      <w:rPr>
        <w:rFonts w:hint="default" w:ascii="Courier New" w:hAnsi="Courier New"/>
      </w:rPr>
    </w:lvl>
    <w:lvl w:ilvl="5" w:tplc="93B878AE">
      <w:start w:val="1"/>
      <w:numFmt w:val="bullet"/>
      <w:lvlText w:val=""/>
      <w:lvlJc w:val="left"/>
      <w:pPr>
        <w:ind w:left="4320" w:hanging="360"/>
      </w:pPr>
      <w:rPr>
        <w:rFonts w:hint="default" w:ascii="Wingdings" w:hAnsi="Wingdings"/>
      </w:rPr>
    </w:lvl>
    <w:lvl w:ilvl="6" w:tplc="215E5EC4">
      <w:start w:val="1"/>
      <w:numFmt w:val="bullet"/>
      <w:lvlText w:val=""/>
      <w:lvlJc w:val="left"/>
      <w:pPr>
        <w:ind w:left="5040" w:hanging="360"/>
      </w:pPr>
      <w:rPr>
        <w:rFonts w:hint="default" w:ascii="Symbol" w:hAnsi="Symbol"/>
      </w:rPr>
    </w:lvl>
    <w:lvl w:ilvl="7" w:tplc="03AAEAD4">
      <w:start w:val="1"/>
      <w:numFmt w:val="bullet"/>
      <w:lvlText w:val="o"/>
      <w:lvlJc w:val="left"/>
      <w:pPr>
        <w:ind w:left="5760" w:hanging="360"/>
      </w:pPr>
      <w:rPr>
        <w:rFonts w:hint="default" w:ascii="Courier New" w:hAnsi="Courier New"/>
      </w:rPr>
    </w:lvl>
    <w:lvl w:ilvl="8" w:tplc="7A8CCA98">
      <w:start w:val="1"/>
      <w:numFmt w:val="bullet"/>
      <w:lvlText w:val=""/>
      <w:lvlJc w:val="left"/>
      <w:pPr>
        <w:ind w:left="6480" w:hanging="360"/>
      </w:pPr>
      <w:rPr>
        <w:rFonts w:hint="default" w:ascii="Wingdings" w:hAnsi="Wingdings"/>
      </w:rPr>
    </w:lvl>
  </w:abstractNum>
  <w:abstractNum w:abstractNumId="8" w15:restartNumberingAfterBreak="0">
    <w:nsid w:val="17346A99"/>
    <w:multiLevelType w:val="hybridMultilevel"/>
    <w:tmpl w:val="657C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25188"/>
    <w:multiLevelType w:val="hybridMultilevel"/>
    <w:tmpl w:val="F6C8E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805B72"/>
    <w:multiLevelType w:val="hybridMultilevel"/>
    <w:tmpl w:val="EDDED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3D0378"/>
    <w:multiLevelType w:val="hybridMultilevel"/>
    <w:tmpl w:val="F75C35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525F62"/>
    <w:multiLevelType w:val="multilevel"/>
    <w:tmpl w:val="F206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9FE166D"/>
    <w:multiLevelType w:val="hybridMultilevel"/>
    <w:tmpl w:val="1D127C9E"/>
    <w:lvl w:ilvl="0" w:tplc="24866A06">
      <w:start w:val="1"/>
      <w:numFmt w:val="bullet"/>
      <w:lvlText w:val=""/>
      <w:lvlJc w:val="left"/>
      <w:pPr>
        <w:ind w:left="720" w:hanging="360"/>
      </w:pPr>
      <w:rPr>
        <w:rFonts w:hint="default" w:ascii="Symbol" w:hAnsi="Symbol"/>
      </w:rPr>
    </w:lvl>
    <w:lvl w:ilvl="1" w:tplc="0A0AA306">
      <w:start w:val="1"/>
      <w:numFmt w:val="bullet"/>
      <w:lvlText w:val="o"/>
      <w:lvlJc w:val="left"/>
      <w:pPr>
        <w:ind w:left="1440" w:hanging="360"/>
      </w:pPr>
      <w:rPr>
        <w:rFonts w:hint="default" w:ascii="Courier New" w:hAnsi="Courier New"/>
      </w:rPr>
    </w:lvl>
    <w:lvl w:ilvl="2" w:tplc="BDF85970">
      <w:start w:val="1"/>
      <w:numFmt w:val="bullet"/>
      <w:lvlText w:val=""/>
      <w:lvlJc w:val="left"/>
      <w:pPr>
        <w:ind w:left="2160" w:hanging="360"/>
      </w:pPr>
      <w:rPr>
        <w:rFonts w:hint="default" w:ascii="Wingdings" w:hAnsi="Wingdings"/>
      </w:rPr>
    </w:lvl>
    <w:lvl w:ilvl="3" w:tplc="796EF900">
      <w:start w:val="1"/>
      <w:numFmt w:val="bullet"/>
      <w:lvlText w:val=""/>
      <w:lvlJc w:val="left"/>
      <w:pPr>
        <w:ind w:left="2880" w:hanging="360"/>
      </w:pPr>
      <w:rPr>
        <w:rFonts w:hint="default" w:ascii="Symbol" w:hAnsi="Symbol"/>
      </w:rPr>
    </w:lvl>
    <w:lvl w:ilvl="4" w:tplc="21F29992">
      <w:start w:val="1"/>
      <w:numFmt w:val="bullet"/>
      <w:lvlText w:val="o"/>
      <w:lvlJc w:val="left"/>
      <w:pPr>
        <w:ind w:left="3600" w:hanging="360"/>
      </w:pPr>
      <w:rPr>
        <w:rFonts w:hint="default" w:ascii="Courier New" w:hAnsi="Courier New"/>
      </w:rPr>
    </w:lvl>
    <w:lvl w:ilvl="5" w:tplc="15386EFA">
      <w:start w:val="1"/>
      <w:numFmt w:val="bullet"/>
      <w:lvlText w:val=""/>
      <w:lvlJc w:val="left"/>
      <w:pPr>
        <w:ind w:left="4320" w:hanging="360"/>
      </w:pPr>
      <w:rPr>
        <w:rFonts w:hint="default" w:ascii="Wingdings" w:hAnsi="Wingdings"/>
      </w:rPr>
    </w:lvl>
    <w:lvl w:ilvl="6" w:tplc="EB26BF92">
      <w:start w:val="1"/>
      <w:numFmt w:val="bullet"/>
      <w:lvlText w:val=""/>
      <w:lvlJc w:val="left"/>
      <w:pPr>
        <w:ind w:left="5040" w:hanging="360"/>
      </w:pPr>
      <w:rPr>
        <w:rFonts w:hint="default" w:ascii="Symbol" w:hAnsi="Symbol"/>
      </w:rPr>
    </w:lvl>
    <w:lvl w:ilvl="7" w:tplc="C2C45A9E">
      <w:start w:val="1"/>
      <w:numFmt w:val="bullet"/>
      <w:lvlText w:val="o"/>
      <w:lvlJc w:val="left"/>
      <w:pPr>
        <w:ind w:left="5760" w:hanging="360"/>
      </w:pPr>
      <w:rPr>
        <w:rFonts w:hint="default" w:ascii="Courier New" w:hAnsi="Courier New"/>
      </w:rPr>
    </w:lvl>
    <w:lvl w:ilvl="8" w:tplc="C0EEFA02">
      <w:start w:val="1"/>
      <w:numFmt w:val="bullet"/>
      <w:lvlText w:val=""/>
      <w:lvlJc w:val="left"/>
      <w:pPr>
        <w:ind w:left="6480" w:hanging="360"/>
      </w:pPr>
      <w:rPr>
        <w:rFonts w:hint="default" w:ascii="Wingdings" w:hAnsi="Wingdings"/>
      </w:rPr>
    </w:lvl>
  </w:abstractNum>
  <w:abstractNum w:abstractNumId="14" w15:restartNumberingAfterBreak="0">
    <w:nsid w:val="3AF8751A"/>
    <w:multiLevelType w:val="hybridMultilevel"/>
    <w:tmpl w:val="7F7AF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86D5CC"/>
    <w:multiLevelType w:val="hybridMultilevel"/>
    <w:tmpl w:val="DEFE4010"/>
    <w:lvl w:ilvl="0" w:tplc="F38CCBE8">
      <w:start w:val="1"/>
      <w:numFmt w:val="bullet"/>
      <w:lvlText w:val=""/>
      <w:lvlJc w:val="left"/>
      <w:pPr>
        <w:ind w:left="720" w:hanging="360"/>
      </w:pPr>
      <w:rPr>
        <w:rFonts w:hint="default" w:ascii="Symbol" w:hAnsi="Symbol"/>
      </w:rPr>
    </w:lvl>
    <w:lvl w:ilvl="1" w:tplc="3340884E">
      <w:start w:val="1"/>
      <w:numFmt w:val="bullet"/>
      <w:lvlText w:val="o"/>
      <w:lvlJc w:val="left"/>
      <w:pPr>
        <w:ind w:left="1440" w:hanging="360"/>
      </w:pPr>
      <w:rPr>
        <w:rFonts w:hint="default" w:ascii="Courier New" w:hAnsi="Courier New"/>
      </w:rPr>
    </w:lvl>
    <w:lvl w:ilvl="2" w:tplc="A622E134">
      <w:start w:val="1"/>
      <w:numFmt w:val="bullet"/>
      <w:lvlText w:val=""/>
      <w:lvlJc w:val="left"/>
      <w:pPr>
        <w:ind w:left="2160" w:hanging="360"/>
      </w:pPr>
      <w:rPr>
        <w:rFonts w:hint="default" w:ascii="Wingdings" w:hAnsi="Wingdings"/>
      </w:rPr>
    </w:lvl>
    <w:lvl w:ilvl="3" w:tplc="0C268E62">
      <w:start w:val="1"/>
      <w:numFmt w:val="bullet"/>
      <w:lvlText w:val=""/>
      <w:lvlJc w:val="left"/>
      <w:pPr>
        <w:ind w:left="2880" w:hanging="360"/>
      </w:pPr>
      <w:rPr>
        <w:rFonts w:hint="default" w:ascii="Symbol" w:hAnsi="Symbol"/>
      </w:rPr>
    </w:lvl>
    <w:lvl w:ilvl="4" w:tplc="CE9839B8">
      <w:start w:val="1"/>
      <w:numFmt w:val="bullet"/>
      <w:lvlText w:val="o"/>
      <w:lvlJc w:val="left"/>
      <w:pPr>
        <w:ind w:left="3600" w:hanging="360"/>
      </w:pPr>
      <w:rPr>
        <w:rFonts w:hint="default" w:ascii="Courier New" w:hAnsi="Courier New"/>
      </w:rPr>
    </w:lvl>
    <w:lvl w:ilvl="5" w:tplc="ADD09410">
      <w:start w:val="1"/>
      <w:numFmt w:val="bullet"/>
      <w:lvlText w:val=""/>
      <w:lvlJc w:val="left"/>
      <w:pPr>
        <w:ind w:left="4320" w:hanging="360"/>
      </w:pPr>
      <w:rPr>
        <w:rFonts w:hint="default" w:ascii="Wingdings" w:hAnsi="Wingdings"/>
      </w:rPr>
    </w:lvl>
    <w:lvl w:ilvl="6" w:tplc="C3E80EAE">
      <w:start w:val="1"/>
      <w:numFmt w:val="bullet"/>
      <w:lvlText w:val=""/>
      <w:lvlJc w:val="left"/>
      <w:pPr>
        <w:ind w:left="5040" w:hanging="360"/>
      </w:pPr>
      <w:rPr>
        <w:rFonts w:hint="default" w:ascii="Symbol" w:hAnsi="Symbol"/>
      </w:rPr>
    </w:lvl>
    <w:lvl w:ilvl="7" w:tplc="A0205AEC">
      <w:start w:val="1"/>
      <w:numFmt w:val="bullet"/>
      <w:lvlText w:val="o"/>
      <w:lvlJc w:val="left"/>
      <w:pPr>
        <w:ind w:left="5760" w:hanging="360"/>
      </w:pPr>
      <w:rPr>
        <w:rFonts w:hint="default" w:ascii="Courier New" w:hAnsi="Courier New"/>
      </w:rPr>
    </w:lvl>
    <w:lvl w:ilvl="8" w:tplc="8696900A">
      <w:start w:val="1"/>
      <w:numFmt w:val="bullet"/>
      <w:lvlText w:val=""/>
      <w:lvlJc w:val="left"/>
      <w:pPr>
        <w:ind w:left="6480" w:hanging="360"/>
      </w:pPr>
      <w:rPr>
        <w:rFonts w:hint="default" w:ascii="Wingdings" w:hAnsi="Wingdings"/>
      </w:rPr>
    </w:lvl>
  </w:abstractNum>
  <w:abstractNum w:abstractNumId="16" w15:restartNumberingAfterBreak="0">
    <w:nsid w:val="40C33E6C"/>
    <w:multiLevelType w:val="hybridMultilevel"/>
    <w:tmpl w:val="C804FA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AB4DB8"/>
    <w:multiLevelType w:val="hybridMultilevel"/>
    <w:tmpl w:val="071C2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1C0395"/>
    <w:multiLevelType w:val="hybridMultilevel"/>
    <w:tmpl w:val="2C263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4A68E7"/>
    <w:multiLevelType w:val="hybridMultilevel"/>
    <w:tmpl w:val="7078344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48D605D7"/>
    <w:multiLevelType w:val="hybridMultilevel"/>
    <w:tmpl w:val="91F0090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4B537D31"/>
    <w:multiLevelType w:val="hybridMultilevel"/>
    <w:tmpl w:val="036E0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F215F03"/>
    <w:multiLevelType w:val="hybridMultilevel"/>
    <w:tmpl w:val="7C6EF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693EA7"/>
    <w:multiLevelType w:val="hybridMultilevel"/>
    <w:tmpl w:val="8E7A5E60"/>
    <w:lvl w:ilvl="0" w:tplc="0D12E1A6">
      <w:start w:val="1"/>
      <w:numFmt w:val="bullet"/>
      <w:lvlText w:val=""/>
      <w:lvlJc w:val="left"/>
      <w:pPr>
        <w:ind w:left="720" w:hanging="360"/>
      </w:pPr>
      <w:rPr>
        <w:rFonts w:hint="default" w:ascii="Symbol" w:hAnsi="Symbol"/>
      </w:rPr>
    </w:lvl>
    <w:lvl w:ilvl="1" w:tplc="2006FA64">
      <w:start w:val="1"/>
      <w:numFmt w:val="bullet"/>
      <w:lvlText w:val="o"/>
      <w:lvlJc w:val="left"/>
      <w:pPr>
        <w:ind w:left="1440" w:hanging="360"/>
      </w:pPr>
      <w:rPr>
        <w:rFonts w:hint="default" w:ascii="Courier New" w:hAnsi="Courier New"/>
      </w:rPr>
    </w:lvl>
    <w:lvl w:ilvl="2" w:tplc="518A881E">
      <w:start w:val="1"/>
      <w:numFmt w:val="bullet"/>
      <w:lvlText w:val=""/>
      <w:lvlJc w:val="left"/>
      <w:pPr>
        <w:ind w:left="2160" w:hanging="360"/>
      </w:pPr>
      <w:rPr>
        <w:rFonts w:hint="default" w:ascii="Wingdings" w:hAnsi="Wingdings"/>
      </w:rPr>
    </w:lvl>
    <w:lvl w:ilvl="3" w:tplc="6458FE66">
      <w:start w:val="1"/>
      <w:numFmt w:val="bullet"/>
      <w:lvlText w:val=""/>
      <w:lvlJc w:val="left"/>
      <w:pPr>
        <w:ind w:left="2880" w:hanging="360"/>
      </w:pPr>
      <w:rPr>
        <w:rFonts w:hint="default" w:ascii="Symbol" w:hAnsi="Symbol"/>
      </w:rPr>
    </w:lvl>
    <w:lvl w:ilvl="4" w:tplc="57CC8A42">
      <w:start w:val="1"/>
      <w:numFmt w:val="bullet"/>
      <w:lvlText w:val="o"/>
      <w:lvlJc w:val="left"/>
      <w:pPr>
        <w:ind w:left="3600" w:hanging="360"/>
      </w:pPr>
      <w:rPr>
        <w:rFonts w:hint="default" w:ascii="Courier New" w:hAnsi="Courier New"/>
      </w:rPr>
    </w:lvl>
    <w:lvl w:ilvl="5" w:tplc="966427D8">
      <w:start w:val="1"/>
      <w:numFmt w:val="bullet"/>
      <w:lvlText w:val=""/>
      <w:lvlJc w:val="left"/>
      <w:pPr>
        <w:ind w:left="4320" w:hanging="360"/>
      </w:pPr>
      <w:rPr>
        <w:rFonts w:hint="default" w:ascii="Wingdings" w:hAnsi="Wingdings"/>
      </w:rPr>
    </w:lvl>
    <w:lvl w:ilvl="6" w:tplc="E96EAA20">
      <w:start w:val="1"/>
      <w:numFmt w:val="bullet"/>
      <w:lvlText w:val=""/>
      <w:lvlJc w:val="left"/>
      <w:pPr>
        <w:ind w:left="5040" w:hanging="360"/>
      </w:pPr>
      <w:rPr>
        <w:rFonts w:hint="default" w:ascii="Symbol" w:hAnsi="Symbol"/>
      </w:rPr>
    </w:lvl>
    <w:lvl w:ilvl="7" w:tplc="FC36516A">
      <w:start w:val="1"/>
      <w:numFmt w:val="bullet"/>
      <w:lvlText w:val="o"/>
      <w:lvlJc w:val="left"/>
      <w:pPr>
        <w:ind w:left="5760" w:hanging="360"/>
      </w:pPr>
      <w:rPr>
        <w:rFonts w:hint="default" w:ascii="Courier New" w:hAnsi="Courier New"/>
      </w:rPr>
    </w:lvl>
    <w:lvl w:ilvl="8" w:tplc="A9FA5A80">
      <w:start w:val="1"/>
      <w:numFmt w:val="bullet"/>
      <w:lvlText w:val=""/>
      <w:lvlJc w:val="left"/>
      <w:pPr>
        <w:ind w:left="6480" w:hanging="360"/>
      </w:pPr>
      <w:rPr>
        <w:rFonts w:hint="default" w:ascii="Wingdings" w:hAnsi="Wingdings"/>
      </w:rPr>
    </w:lvl>
  </w:abstractNum>
  <w:abstractNum w:abstractNumId="24" w15:restartNumberingAfterBreak="0">
    <w:nsid w:val="54F17BE7"/>
    <w:multiLevelType w:val="hybridMultilevel"/>
    <w:tmpl w:val="10340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A90CBD"/>
    <w:multiLevelType w:val="hybridMultilevel"/>
    <w:tmpl w:val="616A764A"/>
    <w:lvl w:ilvl="0" w:tplc="FAAC2450">
      <w:numFmt w:val="bullet"/>
      <w:lvlText w:val="-"/>
      <w:lvlJc w:val="left"/>
      <w:pPr>
        <w:ind w:left="720" w:hanging="360"/>
      </w:pPr>
      <w:rPr>
        <w:rFonts w:hint="default" w:ascii="Calibri" w:hAnsi="Calibri" w:cs="Calibri" w:eastAsiaTheme="minorEastAsia"/>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6B666C80"/>
    <w:multiLevelType w:val="hybridMultilevel"/>
    <w:tmpl w:val="94087C6A"/>
    <w:lvl w:ilvl="0" w:tplc="88DE2346">
      <w:start w:val="1"/>
      <w:numFmt w:val="bullet"/>
      <w:lvlText w:val=""/>
      <w:lvlJc w:val="left"/>
      <w:pPr>
        <w:ind w:left="720" w:hanging="360"/>
      </w:pPr>
      <w:rPr>
        <w:rFonts w:hint="default" w:ascii="Symbol" w:hAnsi="Symbol"/>
      </w:rPr>
    </w:lvl>
    <w:lvl w:ilvl="1" w:tplc="97AC18F4">
      <w:start w:val="1"/>
      <w:numFmt w:val="bullet"/>
      <w:lvlText w:val="o"/>
      <w:lvlJc w:val="left"/>
      <w:pPr>
        <w:ind w:left="1440" w:hanging="360"/>
      </w:pPr>
      <w:rPr>
        <w:rFonts w:hint="default" w:ascii="Courier New" w:hAnsi="Courier New"/>
      </w:rPr>
    </w:lvl>
    <w:lvl w:ilvl="2" w:tplc="8F58993E">
      <w:start w:val="1"/>
      <w:numFmt w:val="bullet"/>
      <w:lvlText w:val=""/>
      <w:lvlJc w:val="left"/>
      <w:pPr>
        <w:ind w:left="2160" w:hanging="360"/>
      </w:pPr>
      <w:rPr>
        <w:rFonts w:hint="default" w:ascii="Wingdings" w:hAnsi="Wingdings"/>
      </w:rPr>
    </w:lvl>
    <w:lvl w:ilvl="3" w:tplc="667E8352">
      <w:start w:val="1"/>
      <w:numFmt w:val="bullet"/>
      <w:lvlText w:val=""/>
      <w:lvlJc w:val="left"/>
      <w:pPr>
        <w:ind w:left="2880" w:hanging="360"/>
      </w:pPr>
      <w:rPr>
        <w:rFonts w:hint="default" w:ascii="Symbol" w:hAnsi="Symbol"/>
      </w:rPr>
    </w:lvl>
    <w:lvl w:ilvl="4" w:tplc="6BE80524">
      <w:start w:val="1"/>
      <w:numFmt w:val="bullet"/>
      <w:lvlText w:val="o"/>
      <w:lvlJc w:val="left"/>
      <w:pPr>
        <w:ind w:left="3600" w:hanging="360"/>
      </w:pPr>
      <w:rPr>
        <w:rFonts w:hint="default" w:ascii="Courier New" w:hAnsi="Courier New"/>
      </w:rPr>
    </w:lvl>
    <w:lvl w:ilvl="5" w:tplc="906CEEB2">
      <w:start w:val="1"/>
      <w:numFmt w:val="bullet"/>
      <w:lvlText w:val=""/>
      <w:lvlJc w:val="left"/>
      <w:pPr>
        <w:ind w:left="4320" w:hanging="360"/>
      </w:pPr>
      <w:rPr>
        <w:rFonts w:hint="default" w:ascii="Wingdings" w:hAnsi="Wingdings"/>
      </w:rPr>
    </w:lvl>
    <w:lvl w:ilvl="6" w:tplc="BCE4086E">
      <w:start w:val="1"/>
      <w:numFmt w:val="bullet"/>
      <w:lvlText w:val=""/>
      <w:lvlJc w:val="left"/>
      <w:pPr>
        <w:ind w:left="5040" w:hanging="360"/>
      </w:pPr>
      <w:rPr>
        <w:rFonts w:hint="default" w:ascii="Symbol" w:hAnsi="Symbol"/>
      </w:rPr>
    </w:lvl>
    <w:lvl w:ilvl="7" w:tplc="BC7C9BF6">
      <w:start w:val="1"/>
      <w:numFmt w:val="bullet"/>
      <w:lvlText w:val="o"/>
      <w:lvlJc w:val="left"/>
      <w:pPr>
        <w:ind w:left="5760" w:hanging="360"/>
      </w:pPr>
      <w:rPr>
        <w:rFonts w:hint="default" w:ascii="Courier New" w:hAnsi="Courier New"/>
      </w:rPr>
    </w:lvl>
    <w:lvl w:ilvl="8" w:tplc="C37E3C58">
      <w:start w:val="1"/>
      <w:numFmt w:val="bullet"/>
      <w:lvlText w:val=""/>
      <w:lvlJc w:val="left"/>
      <w:pPr>
        <w:ind w:left="6480" w:hanging="360"/>
      </w:pPr>
      <w:rPr>
        <w:rFonts w:hint="default" w:ascii="Wingdings" w:hAnsi="Wingdings"/>
      </w:rPr>
    </w:lvl>
  </w:abstractNum>
  <w:abstractNum w:abstractNumId="27" w15:restartNumberingAfterBreak="0">
    <w:nsid w:val="6E4B7A99"/>
    <w:multiLevelType w:val="hybridMultilevel"/>
    <w:tmpl w:val="44502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6701AA"/>
    <w:multiLevelType w:val="hybridMultilevel"/>
    <w:tmpl w:val="0E18F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4885295">
    <w:abstractNumId w:val="15"/>
  </w:num>
  <w:num w:numId="2" w16cid:durableId="1472478869">
    <w:abstractNumId w:val="7"/>
  </w:num>
  <w:num w:numId="3" w16cid:durableId="459689701">
    <w:abstractNumId w:val="26"/>
  </w:num>
  <w:num w:numId="4" w16cid:durableId="1187795420">
    <w:abstractNumId w:val="13"/>
  </w:num>
  <w:num w:numId="5" w16cid:durableId="1033388871">
    <w:abstractNumId w:val="23"/>
  </w:num>
  <w:num w:numId="6" w16cid:durableId="958148470">
    <w:abstractNumId w:val="0"/>
  </w:num>
  <w:num w:numId="7" w16cid:durableId="1534995142">
    <w:abstractNumId w:val="19"/>
  </w:num>
  <w:num w:numId="8" w16cid:durableId="1167868602">
    <w:abstractNumId w:val="20"/>
  </w:num>
  <w:num w:numId="9" w16cid:durableId="273288640">
    <w:abstractNumId w:val="4"/>
  </w:num>
  <w:num w:numId="10" w16cid:durableId="37362549">
    <w:abstractNumId w:val="25"/>
  </w:num>
  <w:num w:numId="11" w16cid:durableId="1601330355">
    <w:abstractNumId w:val="9"/>
  </w:num>
  <w:num w:numId="12" w16cid:durableId="1672101812">
    <w:abstractNumId w:val="8"/>
  </w:num>
  <w:num w:numId="13" w16cid:durableId="1839346555">
    <w:abstractNumId w:val="17"/>
  </w:num>
  <w:num w:numId="14" w16cid:durableId="325323331">
    <w:abstractNumId w:val="24"/>
  </w:num>
  <w:num w:numId="15" w16cid:durableId="558513557">
    <w:abstractNumId w:val="21"/>
  </w:num>
  <w:num w:numId="16" w16cid:durableId="417364281">
    <w:abstractNumId w:val="22"/>
  </w:num>
  <w:num w:numId="17" w16cid:durableId="1880628863">
    <w:abstractNumId w:val="6"/>
  </w:num>
  <w:num w:numId="18" w16cid:durableId="311567989">
    <w:abstractNumId w:val="1"/>
  </w:num>
  <w:num w:numId="19" w16cid:durableId="318314971">
    <w:abstractNumId w:val="11"/>
  </w:num>
  <w:num w:numId="20" w16cid:durableId="1495880869">
    <w:abstractNumId w:val="3"/>
  </w:num>
  <w:num w:numId="21" w16cid:durableId="331228536">
    <w:abstractNumId w:val="12"/>
  </w:num>
  <w:num w:numId="22" w16cid:durableId="1846625342">
    <w:abstractNumId w:val="16"/>
  </w:num>
  <w:num w:numId="23" w16cid:durableId="711853889">
    <w:abstractNumId w:val="28"/>
  </w:num>
  <w:num w:numId="24" w16cid:durableId="1543401401">
    <w:abstractNumId w:val="22"/>
  </w:num>
  <w:num w:numId="25" w16cid:durableId="281572052">
    <w:abstractNumId w:val="27"/>
  </w:num>
  <w:num w:numId="26" w16cid:durableId="1986356435">
    <w:abstractNumId w:val="18"/>
  </w:num>
  <w:num w:numId="27" w16cid:durableId="1125125331">
    <w:abstractNumId w:val="10"/>
  </w:num>
  <w:num w:numId="28" w16cid:durableId="314143739">
    <w:abstractNumId w:val="5"/>
  </w:num>
  <w:num w:numId="29" w16cid:durableId="88279288">
    <w:abstractNumId w:val="2"/>
  </w:num>
  <w:num w:numId="30" w16cid:durableId="1781291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73"/>
    <w:rsid w:val="00004062"/>
    <w:rsid w:val="00007F44"/>
    <w:rsid w:val="0001208F"/>
    <w:rsid w:val="00013048"/>
    <w:rsid w:val="000142A7"/>
    <w:rsid w:val="00014DA8"/>
    <w:rsid w:val="0001731C"/>
    <w:rsid w:val="00020D7C"/>
    <w:rsid w:val="0004090B"/>
    <w:rsid w:val="000421DA"/>
    <w:rsid w:val="0004625A"/>
    <w:rsid w:val="00051D88"/>
    <w:rsid w:val="0005391C"/>
    <w:rsid w:val="00072AA4"/>
    <w:rsid w:val="000777CB"/>
    <w:rsid w:val="00097736"/>
    <w:rsid w:val="000A3565"/>
    <w:rsid w:val="000A7349"/>
    <w:rsid w:val="000B2188"/>
    <w:rsid w:val="000B632C"/>
    <w:rsid w:val="000D0B43"/>
    <w:rsid w:val="000D6384"/>
    <w:rsid w:val="000E2478"/>
    <w:rsid w:val="000F0184"/>
    <w:rsid w:val="00102609"/>
    <w:rsid w:val="001053B8"/>
    <w:rsid w:val="00107120"/>
    <w:rsid w:val="00107C88"/>
    <w:rsid w:val="00115C4C"/>
    <w:rsid w:val="001163D8"/>
    <w:rsid w:val="00135F66"/>
    <w:rsid w:val="00146D62"/>
    <w:rsid w:val="00147E49"/>
    <w:rsid w:val="0015569C"/>
    <w:rsid w:val="00163067"/>
    <w:rsid w:val="00173137"/>
    <w:rsid w:val="001867FC"/>
    <w:rsid w:val="00187FE4"/>
    <w:rsid w:val="00191F58"/>
    <w:rsid w:val="001B3DD7"/>
    <w:rsid w:val="001B4F47"/>
    <w:rsid w:val="001B5F40"/>
    <w:rsid w:val="001C1386"/>
    <w:rsid w:val="001D4F03"/>
    <w:rsid w:val="001F3831"/>
    <w:rsid w:val="0021266B"/>
    <w:rsid w:val="00221EE7"/>
    <w:rsid w:val="00225EA6"/>
    <w:rsid w:val="00227657"/>
    <w:rsid w:val="002338B7"/>
    <w:rsid w:val="00234ADE"/>
    <w:rsid w:val="002351C5"/>
    <w:rsid w:val="002477B2"/>
    <w:rsid w:val="00255AB0"/>
    <w:rsid w:val="002671E0"/>
    <w:rsid w:val="00271E7B"/>
    <w:rsid w:val="00282190"/>
    <w:rsid w:val="00290919"/>
    <w:rsid w:val="002A3410"/>
    <w:rsid w:val="002B3CC2"/>
    <w:rsid w:val="002B5E7D"/>
    <w:rsid w:val="002B7C8D"/>
    <w:rsid w:val="002C17A9"/>
    <w:rsid w:val="002D06D8"/>
    <w:rsid w:val="002D17E9"/>
    <w:rsid w:val="002D3DA3"/>
    <w:rsid w:val="002E0212"/>
    <w:rsid w:val="002E09C2"/>
    <w:rsid w:val="002E6264"/>
    <w:rsid w:val="002F15AB"/>
    <w:rsid w:val="002F1BD5"/>
    <w:rsid w:val="002F3879"/>
    <w:rsid w:val="00302A2A"/>
    <w:rsid w:val="00303CCD"/>
    <w:rsid w:val="003062F9"/>
    <w:rsid w:val="00307FE0"/>
    <w:rsid w:val="0031680A"/>
    <w:rsid w:val="003207C3"/>
    <w:rsid w:val="00327323"/>
    <w:rsid w:val="0034047C"/>
    <w:rsid w:val="003452CC"/>
    <w:rsid w:val="003456FF"/>
    <w:rsid w:val="003463DE"/>
    <w:rsid w:val="003533F5"/>
    <w:rsid w:val="00382ED5"/>
    <w:rsid w:val="00386D63"/>
    <w:rsid w:val="00390429"/>
    <w:rsid w:val="00392EE0"/>
    <w:rsid w:val="00397495"/>
    <w:rsid w:val="003A07F1"/>
    <w:rsid w:val="003A33CA"/>
    <w:rsid w:val="003B0044"/>
    <w:rsid w:val="003B1F55"/>
    <w:rsid w:val="003C1C0F"/>
    <w:rsid w:val="003D3BA7"/>
    <w:rsid w:val="003D3FB2"/>
    <w:rsid w:val="003E7BBB"/>
    <w:rsid w:val="003F40B0"/>
    <w:rsid w:val="003F5607"/>
    <w:rsid w:val="003F641C"/>
    <w:rsid w:val="003F6BC0"/>
    <w:rsid w:val="00404AF8"/>
    <w:rsid w:val="0041689E"/>
    <w:rsid w:val="0041766D"/>
    <w:rsid w:val="00422E24"/>
    <w:rsid w:val="00425535"/>
    <w:rsid w:val="004278A9"/>
    <w:rsid w:val="00427A5A"/>
    <w:rsid w:val="0043335F"/>
    <w:rsid w:val="004422DD"/>
    <w:rsid w:val="004573DB"/>
    <w:rsid w:val="00467539"/>
    <w:rsid w:val="00467D0E"/>
    <w:rsid w:val="0047306B"/>
    <w:rsid w:val="00473657"/>
    <w:rsid w:val="004755BA"/>
    <w:rsid w:val="00480D7D"/>
    <w:rsid w:val="00483491"/>
    <w:rsid w:val="004A0054"/>
    <w:rsid w:val="004A1C0A"/>
    <w:rsid w:val="004A5DA6"/>
    <w:rsid w:val="004B136D"/>
    <w:rsid w:val="004C2121"/>
    <w:rsid w:val="004C40F3"/>
    <w:rsid w:val="004C615F"/>
    <w:rsid w:val="004C7467"/>
    <w:rsid w:val="004D1DE2"/>
    <w:rsid w:val="004E6509"/>
    <w:rsid w:val="004F021F"/>
    <w:rsid w:val="004F4210"/>
    <w:rsid w:val="0050003E"/>
    <w:rsid w:val="005050AE"/>
    <w:rsid w:val="00511AF1"/>
    <w:rsid w:val="00512818"/>
    <w:rsid w:val="005146DF"/>
    <w:rsid w:val="00520C69"/>
    <w:rsid w:val="00531BBE"/>
    <w:rsid w:val="00534CD3"/>
    <w:rsid w:val="00554379"/>
    <w:rsid w:val="00562F5C"/>
    <w:rsid w:val="005828C7"/>
    <w:rsid w:val="005851AD"/>
    <w:rsid w:val="005877BD"/>
    <w:rsid w:val="00591534"/>
    <w:rsid w:val="00597A0E"/>
    <w:rsid w:val="005A1C8D"/>
    <w:rsid w:val="005A405C"/>
    <w:rsid w:val="005A6F2A"/>
    <w:rsid w:val="005A71E4"/>
    <w:rsid w:val="005B14A2"/>
    <w:rsid w:val="005B59A9"/>
    <w:rsid w:val="005C30D0"/>
    <w:rsid w:val="005D488B"/>
    <w:rsid w:val="005D6087"/>
    <w:rsid w:val="005E6F02"/>
    <w:rsid w:val="005F1DD9"/>
    <w:rsid w:val="005F2553"/>
    <w:rsid w:val="0060134C"/>
    <w:rsid w:val="00602253"/>
    <w:rsid w:val="00602D06"/>
    <w:rsid w:val="00613212"/>
    <w:rsid w:val="00621BE0"/>
    <w:rsid w:val="00627924"/>
    <w:rsid w:val="00627BE0"/>
    <w:rsid w:val="0063542C"/>
    <w:rsid w:val="006406CB"/>
    <w:rsid w:val="00654339"/>
    <w:rsid w:val="00657C79"/>
    <w:rsid w:val="00665042"/>
    <w:rsid w:val="00671B83"/>
    <w:rsid w:val="0067414F"/>
    <w:rsid w:val="006770F1"/>
    <w:rsid w:val="00683547"/>
    <w:rsid w:val="006902F5"/>
    <w:rsid w:val="006A162B"/>
    <w:rsid w:val="006A1940"/>
    <w:rsid w:val="006A3341"/>
    <w:rsid w:val="006B349B"/>
    <w:rsid w:val="006B6562"/>
    <w:rsid w:val="006B68E8"/>
    <w:rsid w:val="006C59FB"/>
    <w:rsid w:val="006D0CD9"/>
    <w:rsid w:val="006D42C5"/>
    <w:rsid w:val="006E1C94"/>
    <w:rsid w:val="007035D9"/>
    <w:rsid w:val="00706A7F"/>
    <w:rsid w:val="007108A5"/>
    <w:rsid w:val="00714031"/>
    <w:rsid w:val="00735705"/>
    <w:rsid w:val="00744DAD"/>
    <w:rsid w:val="00755638"/>
    <w:rsid w:val="00756B76"/>
    <w:rsid w:val="00760EDF"/>
    <w:rsid w:val="00762FE6"/>
    <w:rsid w:val="007A454F"/>
    <w:rsid w:val="007A683E"/>
    <w:rsid w:val="007B52F5"/>
    <w:rsid w:val="007C614E"/>
    <w:rsid w:val="007D5319"/>
    <w:rsid w:val="007F0C75"/>
    <w:rsid w:val="007F3870"/>
    <w:rsid w:val="00804261"/>
    <w:rsid w:val="008207DA"/>
    <w:rsid w:val="0082352A"/>
    <w:rsid w:val="00825CCF"/>
    <w:rsid w:val="00826E76"/>
    <w:rsid w:val="00830F17"/>
    <w:rsid w:val="0083309E"/>
    <w:rsid w:val="00834F0D"/>
    <w:rsid w:val="0084184A"/>
    <w:rsid w:val="00841D1D"/>
    <w:rsid w:val="00857197"/>
    <w:rsid w:val="008576D3"/>
    <w:rsid w:val="008615ED"/>
    <w:rsid w:val="00870221"/>
    <w:rsid w:val="0087486E"/>
    <w:rsid w:val="008750E2"/>
    <w:rsid w:val="008A1F7C"/>
    <w:rsid w:val="008A2162"/>
    <w:rsid w:val="008A6541"/>
    <w:rsid w:val="008B2B43"/>
    <w:rsid w:val="008B2EC4"/>
    <w:rsid w:val="008C66B2"/>
    <w:rsid w:val="008C7AC2"/>
    <w:rsid w:val="008D304E"/>
    <w:rsid w:val="008F5EC5"/>
    <w:rsid w:val="0090458A"/>
    <w:rsid w:val="009306D2"/>
    <w:rsid w:val="00931BFF"/>
    <w:rsid w:val="00931C33"/>
    <w:rsid w:val="00937137"/>
    <w:rsid w:val="009416B8"/>
    <w:rsid w:val="0094178B"/>
    <w:rsid w:val="00946697"/>
    <w:rsid w:val="009512DE"/>
    <w:rsid w:val="00952EFF"/>
    <w:rsid w:val="00953B67"/>
    <w:rsid w:val="00957E56"/>
    <w:rsid w:val="00960F4F"/>
    <w:rsid w:val="00962DC7"/>
    <w:rsid w:val="0096348C"/>
    <w:rsid w:val="00964AC0"/>
    <w:rsid w:val="00966B6C"/>
    <w:rsid w:val="00967EFD"/>
    <w:rsid w:val="00980178"/>
    <w:rsid w:val="00983CFC"/>
    <w:rsid w:val="00984684"/>
    <w:rsid w:val="0098649F"/>
    <w:rsid w:val="00987772"/>
    <w:rsid w:val="00987D9B"/>
    <w:rsid w:val="00997F02"/>
    <w:rsid w:val="009A33A1"/>
    <w:rsid w:val="009A390A"/>
    <w:rsid w:val="009A5CF5"/>
    <w:rsid w:val="009B4868"/>
    <w:rsid w:val="009C08AD"/>
    <w:rsid w:val="009C106B"/>
    <w:rsid w:val="009D1210"/>
    <w:rsid w:val="009D3282"/>
    <w:rsid w:val="009E46F1"/>
    <w:rsid w:val="009F4041"/>
    <w:rsid w:val="009F48EE"/>
    <w:rsid w:val="00A11233"/>
    <w:rsid w:val="00A12CA6"/>
    <w:rsid w:val="00A155FE"/>
    <w:rsid w:val="00A165F5"/>
    <w:rsid w:val="00A25A1C"/>
    <w:rsid w:val="00A338FC"/>
    <w:rsid w:val="00A35468"/>
    <w:rsid w:val="00A35805"/>
    <w:rsid w:val="00A467F7"/>
    <w:rsid w:val="00A666A7"/>
    <w:rsid w:val="00A90C31"/>
    <w:rsid w:val="00A910D3"/>
    <w:rsid w:val="00A9416A"/>
    <w:rsid w:val="00A975A0"/>
    <w:rsid w:val="00AA0CD9"/>
    <w:rsid w:val="00AA5FC0"/>
    <w:rsid w:val="00AB30C2"/>
    <w:rsid w:val="00AB4A6C"/>
    <w:rsid w:val="00AB597B"/>
    <w:rsid w:val="00AC14DD"/>
    <w:rsid w:val="00AC33E9"/>
    <w:rsid w:val="00AC40AB"/>
    <w:rsid w:val="00AC51F5"/>
    <w:rsid w:val="00AC5857"/>
    <w:rsid w:val="00AD1282"/>
    <w:rsid w:val="00AD3917"/>
    <w:rsid w:val="00B002AB"/>
    <w:rsid w:val="00B04D18"/>
    <w:rsid w:val="00B30EB4"/>
    <w:rsid w:val="00B32D8A"/>
    <w:rsid w:val="00B32F0C"/>
    <w:rsid w:val="00B35CD4"/>
    <w:rsid w:val="00B4146E"/>
    <w:rsid w:val="00B603C5"/>
    <w:rsid w:val="00B62547"/>
    <w:rsid w:val="00B843A5"/>
    <w:rsid w:val="00B855BB"/>
    <w:rsid w:val="00B95ECC"/>
    <w:rsid w:val="00B96AE3"/>
    <w:rsid w:val="00B97118"/>
    <w:rsid w:val="00BA1C70"/>
    <w:rsid w:val="00BA2196"/>
    <w:rsid w:val="00BA320A"/>
    <w:rsid w:val="00BA3B6D"/>
    <w:rsid w:val="00BA616E"/>
    <w:rsid w:val="00BB1641"/>
    <w:rsid w:val="00BB5EA8"/>
    <w:rsid w:val="00BB7156"/>
    <w:rsid w:val="00BD06F7"/>
    <w:rsid w:val="00BD0C17"/>
    <w:rsid w:val="00BD25B9"/>
    <w:rsid w:val="00BE03A8"/>
    <w:rsid w:val="00C07FDC"/>
    <w:rsid w:val="00C30862"/>
    <w:rsid w:val="00C37458"/>
    <w:rsid w:val="00C42B5D"/>
    <w:rsid w:val="00C45378"/>
    <w:rsid w:val="00C465E7"/>
    <w:rsid w:val="00C46A55"/>
    <w:rsid w:val="00C51815"/>
    <w:rsid w:val="00C53633"/>
    <w:rsid w:val="00C54C04"/>
    <w:rsid w:val="00C56006"/>
    <w:rsid w:val="00C579D6"/>
    <w:rsid w:val="00C6389D"/>
    <w:rsid w:val="00C70C98"/>
    <w:rsid w:val="00C72BA0"/>
    <w:rsid w:val="00C76D93"/>
    <w:rsid w:val="00C80E07"/>
    <w:rsid w:val="00C869C1"/>
    <w:rsid w:val="00C92DEC"/>
    <w:rsid w:val="00C97E52"/>
    <w:rsid w:val="00CA116A"/>
    <w:rsid w:val="00CA3550"/>
    <w:rsid w:val="00CB0B3C"/>
    <w:rsid w:val="00CC13A2"/>
    <w:rsid w:val="00CD6048"/>
    <w:rsid w:val="00CF18D5"/>
    <w:rsid w:val="00CF7F0F"/>
    <w:rsid w:val="00D07A59"/>
    <w:rsid w:val="00D12DAE"/>
    <w:rsid w:val="00D1413D"/>
    <w:rsid w:val="00D17D64"/>
    <w:rsid w:val="00D20AA8"/>
    <w:rsid w:val="00D23428"/>
    <w:rsid w:val="00D32FE7"/>
    <w:rsid w:val="00D343C4"/>
    <w:rsid w:val="00D37600"/>
    <w:rsid w:val="00D4349C"/>
    <w:rsid w:val="00D43ABB"/>
    <w:rsid w:val="00D50552"/>
    <w:rsid w:val="00D52A91"/>
    <w:rsid w:val="00D6420E"/>
    <w:rsid w:val="00D650FB"/>
    <w:rsid w:val="00D70683"/>
    <w:rsid w:val="00D83DF6"/>
    <w:rsid w:val="00D84208"/>
    <w:rsid w:val="00D92847"/>
    <w:rsid w:val="00D92F99"/>
    <w:rsid w:val="00D93139"/>
    <w:rsid w:val="00DA5D72"/>
    <w:rsid w:val="00DC5F23"/>
    <w:rsid w:val="00DC6605"/>
    <w:rsid w:val="00DD14B7"/>
    <w:rsid w:val="00DD4E58"/>
    <w:rsid w:val="00DF706C"/>
    <w:rsid w:val="00E023D3"/>
    <w:rsid w:val="00E1171E"/>
    <w:rsid w:val="00E14106"/>
    <w:rsid w:val="00E217CF"/>
    <w:rsid w:val="00E25BE5"/>
    <w:rsid w:val="00E335DF"/>
    <w:rsid w:val="00E34E7A"/>
    <w:rsid w:val="00E4732F"/>
    <w:rsid w:val="00E5305C"/>
    <w:rsid w:val="00E62311"/>
    <w:rsid w:val="00E67D02"/>
    <w:rsid w:val="00E90935"/>
    <w:rsid w:val="00EA1955"/>
    <w:rsid w:val="00EA5304"/>
    <w:rsid w:val="00EA64B0"/>
    <w:rsid w:val="00EC2CEE"/>
    <w:rsid w:val="00EC60CB"/>
    <w:rsid w:val="00ED3A6B"/>
    <w:rsid w:val="00ED7F55"/>
    <w:rsid w:val="00EE03CA"/>
    <w:rsid w:val="00EE1263"/>
    <w:rsid w:val="00EF24BC"/>
    <w:rsid w:val="00F21488"/>
    <w:rsid w:val="00F27873"/>
    <w:rsid w:val="00F36E07"/>
    <w:rsid w:val="00F52C73"/>
    <w:rsid w:val="00F5491B"/>
    <w:rsid w:val="00F566BE"/>
    <w:rsid w:val="00F61E91"/>
    <w:rsid w:val="00F64C32"/>
    <w:rsid w:val="00F80020"/>
    <w:rsid w:val="00F95490"/>
    <w:rsid w:val="00FA06D7"/>
    <w:rsid w:val="00FA72F6"/>
    <w:rsid w:val="00FB5BA4"/>
    <w:rsid w:val="00FB600D"/>
    <w:rsid w:val="00FB6FBA"/>
    <w:rsid w:val="00FC3469"/>
    <w:rsid w:val="00FC59B1"/>
    <w:rsid w:val="00FD0428"/>
    <w:rsid w:val="00FD629E"/>
    <w:rsid w:val="00FD63CE"/>
    <w:rsid w:val="00FE2102"/>
    <w:rsid w:val="00FE22A8"/>
    <w:rsid w:val="00FE2E20"/>
    <w:rsid w:val="00FE5503"/>
    <w:rsid w:val="00FF31F1"/>
    <w:rsid w:val="00FF578B"/>
    <w:rsid w:val="00FF66DA"/>
    <w:rsid w:val="0134B360"/>
    <w:rsid w:val="0815E93C"/>
    <w:rsid w:val="082B17D5"/>
    <w:rsid w:val="0C667B2B"/>
    <w:rsid w:val="13DA52AB"/>
    <w:rsid w:val="1AFAD86C"/>
    <w:rsid w:val="1B517C6E"/>
    <w:rsid w:val="1C74E6E1"/>
    <w:rsid w:val="1D10B404"/>
    <w:rsid w:val="2036F2F4"/>
    <w:rsid w:val="20BF736D"/>
    <w:rsid w:val="215AD3D9"/>
    <w:rsid w:val="2D3591D6"/>
    <w:rsid w:val="2E23D0E0"/>
    <w:rsid w:val="3159081E"/>
    <w:rsid w:val="36D5A79A"/>
    <w:rsid w:val="3CA7C86E"/>
    <w:rsid w:val="406535AD"/>
    <w:rsid w:val="480A2DF9"/>
    <w:rsid w:val="4B2E2A1D"/>
    <w:rsid w:val="4C7B1EF0"/>
    <w:rsid w:val="510AD807"/>
    <w:rsid w:val="51E66DDA"/>
    <w:rsid w:val="54D77386"/>
    <w:rsid w:val="55D38A4F"/>
    <w:rsid w:val="5B41BC59"/>
    <w:rsid w:val="5D617F31"/>
    <w:rsid w:val="603F5F04"/>
    <w:rsid w:val="6B9822C8"/>
    <w:rsid w:val="6E5DA845"/>
    <w:rsid w:val="7ACFFCA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C5A30"/>
  <w14:defaultImageDpi w14:val="330"/>
  <w15:docId w15:val="{2B0646B1-79B9-443D-BC5C-35A44F4C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641C"/>
    <w:rPr>
      <w:rFonts w:ascii="Times New Roman" w:hAnsi="Times New Roman" w:eastAsia="Times New Roman" w:cs="Times New Roman"/>
      <w:lang w:val="en-CA" w:eastAsia="en-US"/>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80E07"/>
    <w:pPr>
      <w:spacing w:before="100" w:beforeAutospacing="1" w:after="100" w:afterAutospacing="1"/>
    </w:pPr>
    <w:rPr>
      <w:rFonts w:ascii="Times" w:hAnsi="Times"/>
      <w:sz w:val="20"/>
      <w:szCs w:val="20"/>
    </w:rPr>
  </w:style>
  <w:style w:type="character" w:styleId="chapter-paragraphdrop-cap" w:customStyle="1">
    <w:name w:val="chapter-paragraph__drop-cap"/>
    <w:basedOn w:val="DefaultParagraphFont"/>
    <w:rsid w:val="00C80E07"/>
  </w:style>
  <w:style w:type="paragraph" w:styleId="ListParagraph">
    <w:name w:val="List Paragraph"/>
    <w:basedOn w:val="Normal"/>
    <w:uiPriority w:val="34"/>
    <w:qFormat/>
    <w:rsid w:val="00597A0E"/>
    <w:pPr>
      <w:ind w:left="720"/>
      <w:contextualSpacing/>
    </w:pPr>
  </w:style>
  <w:style w:type="character" w:styleId="CommentReference">
    <w:name w:val="annotation reference"/>
    <w:basedOn w:val="DefaultParagraphFont"/>
    <w:uiPriority w:val="99"/>
    <w:semiHidden/>
    <w:unhideWhenUsed/>
    <w:rsid w:val="00B32F0C"/>
    <w:rPr>
      <w:sz w:val="16"/>
      <w:szCs w:val="16"/>
    </w:rPr>
  </w:style>
  <w:style w:type="paragraph" w:styleId="CommentText">
    <w:name w:val="annotation text"/>
    <w:basedOn w:val="Normal"/>
    <w:link w:val="CommentTextChar"/>
    <w:uiPriority w:val="99"/>
    <w:semiHidden/>
    <w:unhideWhenUsed/>
    <w:rsid w:val="00B32F0C"/>
    <w:rPr>
      <w:sz w:val="20"/>
      <w:szCs w:val="20"/>
    </w:rPr>
  </w:style>
  <w:style w:type="character" w:styleId="CommentTextChar" w:customStyle="1">
    <w:name w:val="Comment Text Char"/>
    <w:basedOn w:val="DefaultParagraphFont"/>
    <w:link w:val="CommentText"/>
    <w:uiPriority w:val="99"/>
    <w:semiHidden/>
    <w:rsid w:val="00B32F0C"/>
    <w:rPr>
      <w:sz w:val="20"/>
      <w:szCs w:val="20"/>
    </w:rPr>
  </w:style>
  <w:style w:type="paragraph" w:styleId="CommentSubject">
    <w:name w:val="annotation subject"/>
    <w:basedOn w:val="CommentText"/>
    <w:next w:val="CommentText"/>
    <w:link w:val="CommentSubjectChar"/>
    <w:uiPriority w:val="99"/>
    <w:semiHidden/>
    <w:unhideWhenUsed/>
    <w:rsid w:val="00B32F0C"/>
    <w:rPr>
      <w:b/>
      <w:bCs/>
    </w:rPr>
  </w:style>
  <w:style w:type="character" w:styleId="CommentSubjectChar" w:customStyle="1">
    <w:name w:val="Comment Subject Char"/>
    <w:basedOn w:val="CommentTextChar"/>
    <w:link w:val="CommentSubject"/>
    <w:uiPriority w:val="99"/>
    <w:semiHidden/>
    <w:rsid w:val="00B32F0C"/>
    <w:rPr>
      <w:b/>
      <w:bCs/>
      <w:sz w:val="20"/>
      <w:szCs w:val="20"/>
    </w:rPr>
  </w:style>
  <w:style w:type="paragraph" w:styleId="BalloonText">
    <w:name w:val="Balloon Text"/>
    <w:basedOn w:val="Normal"/>
    <w:link w:val="BalloonTextChar"/>
    <w:uiPriority w:val="99"/>
    <w:semiHidden/>
    <w:unhideWhenUsed/>
    <w:rsid w:val="00B32F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2F0C"/>
    <w:rPr>
      <w:rFonts w:ascii="Segoe UI" w:hAnsi="Segoe UI" w:cs="Segoe UI"/>
      <w:sz w:val="18"/>
      <w:szCs w:val="18"/>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character" w:styleId="normaltextrun" w:customStyle="1">
    <w:name w:val="normaltextrun"/>
    <w:basedOn w:val="DefaultParagraphFont"/>
    <w:rsid w:val="00072AA4"/>
  </w:style>
  <w:style w:type="character" w:styleId="eop" w:customStyle="1">
    <w:name w:val="eop"/>
    <w:basedOn w:val="DefaultParagraphFont"/>
    <w:rsid w:val="00072AA4"/>
  </w:style>
  <w:style w:type="character" w:styleId="spellingerror" w:customStyle="1">
    <w:name w:val="spellingerror"/>
    <w:basedOn w:val="DefaultParagraphFont"/>
    <w:rsid w:val="00E335DF"/>
  </w:style>
  <w:style w:type="paragraph" w:styleId="Revision">
    <w:name w:val="Revision"/>
    <w:hidden/>
    <w:uiPriority w:val="99"/>
    <w:semiHidden/>
    <w:rsid w:val="00302A2A"/>
  </w:style>
  <w:style w:type="character" w:styleId="UnresolvedMention">
    <w:name w:val="Unresolved Mention"/>
    <w:basedOn w:val="DefaultParagraphFont"/>
    <w:uiPriority w:val="99"/>
    <w:semiHidden/>
    <w:unhideWhenUsed/>
    <w:rsid w:val="00E4732F"/>
    <w:rPr>
      <w:color w:val="605E5C"/>
      <w:shd w:val="clear" w:color="auto" w:fill="E1DFDD"/>
    </w:rPr>
  </w:style>
  <w:style w:type="paragraph" w:styleId="Header">
    <w:name w:val="header"/>
    <w:basedOn w:val="Normal"/>
    <w:link w:val="HeaderChar"/>
    <w:uiPriority w:val="99"/>
    <w:unhideWhenUsed/>
    <w:rsid w:val="00FE2E20"/>
    <w:pPr>
      <w:tabs>
        <w:tab w:val="center" w:pos="4680"/>
        <w:tab w:val="right" w:pos="9360"/>
      </w:tabs>
    </w:pPr>
  </w:style>
  <w:style w:type="character" w:styleId="HeaderChar" w:customStyle="1">
    <w:name w:val="Header Char"/>
    <w:basedOn w:val="DefaultParagraphFont"/>
    <w:link w:val="Header"/>
    <w:uiPriority w:val="99"/>
    <w:rsid w:val="00FE2E20"/>
  </w:style>
  <w:style w:type="paragraph" w:styleId="Footer">
    <w:name w:val="footer"/>
    <w:basedOn w:val="Normal"/>
    <w:link w:val="FooterChar"/>
    <w:uiPriority w:val="99"/>
    <w:unhideWhenUsed/>
    <w:rsid w:val="00FE2E20"/>
    <w:pPr>
      <w:tabs>
        <w:tab w:val="center" w:pos="4680"/>
        <w:tab w:val="right" w:pos="9360"/>
      </w:tabs>
    </w:pPr>
  </w:style>
  <w:style w:type="character" w:styleId="FooterChar" w:customStyle="1">
    <w:name w:val="Footer Char"/>
    <w:basedOn w:val="DefaultParagraphFont"/>
    <w:link w:val="Footer"/>
    <w:uiPriority w:val="99"/>
    <w:rsid w:val="00FE2E20"/>
  </w:style>
  <w:style w:type="character" w:styleId="PageNumber">
    <w:name w:val="page number"/>
    <w:basedOn w:val="DefaultParagraphFont"/>
    <w:uiPriority w:val="99"/>
    <w:semiHidden/>
    <w:unhideWhenUsed/>
    <w:rsid w:val="00FE2E20"/>
  </w:style>
  <w:style w:type="paragraph" w:styleId="paragraph" w:customStyle="1">
    <w:name w:val="paragraph"/>
    <w:basedOn w:val="Normal"/>
    <w:rsid w:val="0004090B"/>
    <w:pPr>
      <w:spacing w:before="100" w:beforeAutospacing="1" w:after="100" w:afterAutospacing="1"/>
    </w:pPr>
  </w:style>
  <w:style w:type="character" w:styleId="apple-converted-space" w:customStyle="1">
    <w:name w:val="apple-converted-space"/>
    <w:basedOn w:val="DefaultParagraphFont"/>
    <w:rsid w:val="0004090B"/>
  </w:style>
  <w:style w:type="paragraph" w:styleId="public-draftstyledefault-unorderedlistitem" w:customStyle="1">
    <w:name w:val="public-draftstyledefault-unorderedlistitem"/>
    <w:basedOn w:val="Normal"/>
    <w:rsid w:val="00755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798">
      <w:bodyDiv w:val="1"/>
      <w:marLeft w:val="0"/>
      <w:marRight w:val="0"/>
      <w:marTop w:val="0"/>
      <w:marBottom w:val="0"/>
      <w:divBdr>
        <w:top w:val="none" w:sz="0" w:space="0" w:color="auto"/>
        <w:left w:val="none" w:sz="0" w:space="0" w:color="auto"/>
        <w:bottom w:val="none" w:sz="0" w:space="0" w:color="auto"/>
        <w:right w:val="none" w:sz="0" w:space="0" w:color="auto"/>
      </w:divBdr>
    </w:div>
    <w:div w:id="65038069">
      <w:bodyDiv w:val="1"/>
      <w:marLeft w:val="0"/>
      <w:marRight w:val="0"/>
      <w:marTop w:val="0"/>
      <w:marBottom w:val="0"/>
      <w:divBdr>
        <w:top w:val="none" w:sz="0" w:space="0" w:color="auto"/>
        <w:left w:val="none" w:sz="0" w:space="0" w:color="auto"/>
        <w:bottom w:val="none" w:sz="0" w:space="0" w:color="auto"/>
        <w:right w:val="none" w:sz="0" w:space="0" w:color="auto"/>
      </w:divBdr>
      <w:divsChild>
        <w:div w:id="712846759">
          <w:marLeft w:val="0"/>
          <w:marRight w:val="0"/>
          <w:marTop w:val="0"/>
          <w:marBottom w:val="0"/>
          <w:divBdr>
            <w:top w:val="none" w:sz="0" w:space="0" w:color="auto"/>
            <w:left w:val="none" w:sz="0" w:space="0" w:color="auto"/>
            <w:bottom w:val="none" w:sz="0" w:space="0" w:color="auto"/>
            <w:right w:val="none" w:sz="0" w:space="0" w:color="auto"/>
          </w:divBdr>
        </w:div>
      </w:divsChild>
    </w:div>
    <w:div w:id="71172359">
      <w:bodyDiv w:val="1"/>
      <w:marLeft w:val="0"/>
      <w:marRight w:val="0"/>
      <w:marTop w:val="0"/>
      <w:marBottom w:val="0"/>
      <w:divBdr>
        <w:top w:val="none" w:sz="0" w:space="0" w:color="auto"/>
        <w:left w:val="none" w:sz="0" w:space="0" w:color="auto"/>
        <w:bottom w:val="none" w:sz="0" w:space="0" w:color="auto"/>
        <w:right w:val="none" w:sz="0" w:space="0" w:color="auto"/>
      </w:divBdr>
      <w:divsChild>
        <w:div w:id="2361243">
          <w:marLeft w:val="0"/>
          <w:marRight w:val="0"/>
          <w:marTop w:val="0"/>
          <w:marBottom w:val="0"/>
          <w:divBdr>
            <w:top w:val="none" w:sz="0" w:space="0" w:color="auto"/>
            <w:left w:val="none" w:sz="0" w:space="0" w:color="auto"/>
            <w:bottom w:val="none" w:sz="0" w:space="0" w:color="auto"/>
            <w:right w:val="none" w:sz="0" w:space="0" w:color="auto"/>
          </w:divBdr>
        </w:div>
        <w:div w:id="1510094167">
          <w:marLeft w:val="0"/>
          <w:marRight w:val="0"/>
          <w:marTop w:val="0"/>
          <w:marBottom w:val="0"/>
          <w:divBdr>
            <w:top w:val="none" w:sz="0" w:space="0" w:color="auto"/>
            <w:left w:val="none" w:sz="0" w:space="0" w:color="auto"/>
            <w:bottom w:val="none" w:sz="0" w:space="0" w:color="auto"/>
            <w:right w:val="none" w:sz="0" w:space="0" w:color="auto"/>
          </w:divBdr>
        </w:div>
        <w:div w:id="1961179463">
          <w:marLeft w:val="0"/>
          <w:marRight w:val="0"/>
          <w:marTop w:val="0"/>
          <w:marBottom w:val="0"/>
          <w:divBdr>
            <w:top w:val="none" w:sz="0" w:space="0" w:color="auto"/>
            <w:left w:val="none" w:sz="0" w:space="0" w:color="auto"/>
            <w:bottom w:val="none" w:sz="0" w:space="0" w:color="auto"/>
            <w:right w:val="none" w:sz="0" w:space="0" w:color="auto"/>
          </w:divBdr>
        </w:div>
        <w:div w:id="59181056">
          <w:marLeft w:val="0"/>
          <w:marRight w:val="0"/>
          <w:marTop w:val="0"/>
          <w:marBottom w:val="0"/>
          <w:divBdr>
            <w:top w:val="none" w:sz="0" w:space="0" w:color="auto"/>
            <w:left w:val="none" w:sz="0" w:space="0" w:color="auto"/>
            <w:bottom w:val="none" w:sz="0" w:space="0" w:color="auto"/>
            <w:right w:val="none" w:sz="0" w:space="0" w:color="auto"/>
          </w:divBdr>
        </w:div>
      </w:divsChild>
    </w:div>
    <w:div w:id="88282809">
      <w:bodyDiv w:val="1"/>
      <w:marLeft w:val="0"/>
      <w:marRight w:val="0"/>
      <w:marTop w:val="0"/>
      <w:marBottom w:val="0"/>
      <w:divBdr>
        <w:top w:val="none" w:sz="0" w:space="0" w:color="auto"/>
        <w:left w:val="none" w:sz="0" w:space="0" w:color="auto"/>
        <w:bottom w:val="none" w:sz="0" w:space="0" w:color="auto"/>
        <w:right w:val="none" w:sz="0" w:space="0" w:color="auto"/>
      </w:divBdr>
      <w:divsChild>
        <w:div w:id="1443719881">
          <w:marLeft w:val="0"/>
          <w:marRight w:val="0"/>
          <w:marTop w:val="0"/>
          <w:marBottom w:val="0"/>
          <w:divBdr>
            <w:top w:val="none" w:sz="0" w:space="0" w:color="auto"/>
            <w:left w:val="none" w:sz="0" w:space="0" w:color="auto"/>
            <w:bottom w:val="none" w:sz="0" w:space="0" w:color="auto"/>
            <w:right w:val="none" w:sz="0" w:space="0" w:color="auto"/>
          </w:divBdr>
        </w:div>
        <w:div w:id="1469010433">
          <w:marLeft w:val="0"/>
          <w:marRight w:val="0"/>
          <w:marTop w:val="0"/>
          <w:marBottom w:val="0"/>
          <w:divBdr>
            <w:top w:val="none" w:sz="0" w:space="0" w:color="auto"/>
            <w:left w:val="none" w:sz="0" w:space="0" w:color="auto"/>
            <w:bottom w:val="none" w:sz="0" w:space="0" w:color="auto"/>
            <w:right w:val="none" w:sz="0" w:space="0" w:color="auto"/>
          </w:divBdr>
        </w:div>
      </w:divsChild>
    </w:div>
    <w:div w:id="91706914">
      <w:bodyDiv w:val="1"/>
      <w:marLeft w:val="0"/>
      <w:marRight w:val="0"/>
      <w:marTop w:val="0"/>
      <w:marBottom w:val="0"/>
      <w:divBdr>
        <w:top w:val="none" w:sz="0" w:space="0" w:color="auto"/>
        <w:left w:val="none" w:sz="0" w:space="0" w:color="auto"/>
        <w:bottom w:val="none" w:sz="0" w:space="0" w:color="auto"/>
        <w:right w:val="none" w:sz="0" w:space="0" w:color="auto"/>
      </w:divBdr>
    </w:div>
    <w:div w:id="227545193">
      <w:bodyDiv w:val="1"/>
      <w:marLeft w:val="0"/>
      <w:marRight w:val="0"/>
      <w:marTop w:val="0"/>
      <w:marBottom w:val="0"/>
      <w:divBdr>
        <w:top w:val="none" w:sz="0" w:space="0" w:color="auto"/>
        <w:left w:val="none" w:sz="0" w:space="0" w:color="auto"/>
        <w:bottom w:val="none" w:sz="0" w:space="0" w:color="auto"/>
        <w:right w:val="none" w:sz="0" w:space="0" w:color="auto"/>
      </w:divBdr>
    </w:div>
    <w:div w:id="248929619">
      <w:bodyDiv w:val="1"/>
      <w:marLeft w:val="0"/>
      <w:marRight w:val="0"/>
      <w:marTop w:val="0"/>
      <w:marBottom w:val="0"/>
      <w:divBdr>
        <w:top w:val="none" w:sz="0" w:space="0" w:color="auto"/>
        <w:left w:val="none" w:sz="0" w:space="0" w:color="auto"/>
        <w:bottom w:val="none" w:sz="0" w:space="0" w:color="auto"/>
        <w:right w:val="none" w:sz="0" w:space="0" w:color="auto"/>
      </w:divBdr>
    </w:div>
    <w:div w:id="277758720">
      <w:bodyDiv w:val="1"/>
      <w:marLeft w:val="0"/>
      <w:marRight w:val="0"/>
      <w:marTop w:val="0"/>
      <w:marBottom w:val="0"/>
      <w:divBdr>
        <w:top w:val="none" w:sz="0" w:space="0" w:color="auto"/>
        <w:left w:val="none" w:sz="0" w:space="0" w:color="auto"/>
        <w:bottom w:val="none" w:sz="0" w:space="0" w:color="auto"/>
        <w:right w:val="none" w:sz="0" w:space="0" w:color="auto"/>
      </w:divBdr>
      <w:divsChild>
        <w:div w:id="1844010925">
          <w:marLeft w:val="0"/>
          <w:marRight w:val="0"/>
          <w:marTop w:val="0"/>
          <w:marBottom w:val="0"/>
          <w:divBdr>
            <w:top w:val="none" w:sz="0" w:space="0" w:color="auto"/>
            <w:left w:val="none" w:sz="0" w:space="0" w:color="auto"/>
            <w:bottom w:val="none" w:sz="0" w:space="0" w:color="auto"/>
            <w:right w:val="none" w:sz="0" w:space="0" w:color="auto"/>
          </w:divBdr>
          <w:divsChild>
            <w:div w:id="620914585">
              <w:marLeft w:val="0"/>
              <w:marRight w:val="0"/>
              <w:marTop w:val="0"/>
              <w:marBottom w:val="0"/>
              <w:divBdr>
                <w:top w:val="none" w:sz="0" w:space="0" w:color="auto"/>
                <w:left w:val="none" w:sz="0" w:space="0" w:color="auto"/>
                <w:bottom w:val="none" w:sz="0" w:space="0" w:color="auto"/>
                <w:right w:val="none" w:sz="0" w:space="0" w:color="auto"/>
              </w:divBdr>
              <w:divsChild>
                <w:div w:id="1634365203">
                  <w:marLeft w:val="0"/>
                  <w:marRight w:val="0"/>
                  <w:marTop w:val="0"/>
                  <w:marBottom w:val="0"/>
                  <w:divBdr>
                    <w:top w:val="none" w:sz="0" w:space="0" w:color="auto"/>
                    <w:left w:val="none" w:sz="0" w:space="0" w:color="auto"/>
                    <w:bottom w:val="none" w:sz="0" w:space="0" w:color="auto"/>
                    <w:right w:val="none" w:sz="0" w:space="0" w:color="auto"/>
                  </w:divBdr>
                  <w:divsChild>
                    <w:div w:id="453595073">
                      <w:marLeft w:val="0"/>
                      <w:marRight w:val="0"/>
                      <w:marTop w:val="0"/>
                      <w:marBottom w:val="0"/>
                      <w:divBdr>
                        <w:top w:val="none" w:sz="0" w:space="0" w:color="auto"/>
                        <w:left w:val="none" w:sz="0" w:space="0" w:color="auto"/>
                        <w:bottom w:val="none" w:sz="0" w:space="0" w:color="auto"/>
                        <w:right w:val="none" w:sz="0" w:space="0" w:color="auto"/>
                      </w:divBdr>
                    </w:div>
                    <w:div w:id="971980493">
                      <w:marLeft w:val="0"/>
                      <w:marRight w:val="0"/>
                      <w:marTop w:val="0"/>
                      <w:marBottom w:val="0"/>
                      <w:divBdr>
                        <w:top w:val="none" w:sz="0" w:space="0" w:color="auto"/>
                        <w:left w:val="none" w:sz="0" w:space="0" w:color="auto"/>
                        <w:bottom w:val="none" w:sz="0" w:space="0" w:color="auto"/>
                        <w:right w:val="none" w:sz="0" w:space="0" w:color="auto"/>
                      </w:divBdr>
                    </w:div>
                    <w:div w:id="1325085721">
                      <w:marLeft w:val="0"/>
                      <w:marRight w:val="0"/>
                      <w:marTop w:val="0"/>
                      <w:marBottom w:val="0"/>
                      <w:divBdr>
                        <w:top w:val="none" w:sz="0" w:space="0" w:color="auto"/>
                        <w:left w:val="none" w:sz="0" w:space="0" w:color="auto"/>
                        <w:bottom w:val="none" w:sz="0" w:space="0" w:color="auto"/>
                        <w:right w:val="none" w:sz="0" w:space="0" w:color="auto"/>
                      </w:divBdr>
                    </w:div>
                    <w:div w:id="878779051">
                      <w:marLeft w:val="0"/>
                      <w:marRight w:val="0"/>
                      <w:marTop w:val="0"/>
                      <w:marBottom w:val="0"/>
                      <w:divBdr>
                        <w:top w:val="none" w:sz="0" w:space="0" w:color="auto"/>
                        <w:left w:val="none" w:sz="0" w:space="0" w:color="auto"/>
                        <w:bottom w:val="none" w:sz="0" w:space="0" w:color="auto"/>
                        <w:right w:val="none" w:sz="0" w:space="0" w:color="auto"/>
                      </w:divBdr>
                    </w:div>
                    <w:div w:id="578517066">
                      <w:marLeft w:val="0"/>
                      <w:marRight w:val="0"/>
                      <w:marTop w:val="0"/>
                      <w:marBottom w:val="0"/>
                      <w:divBdr>
                        <w:top w:val="none" w:sz="0" w:space="0" w:color="auto"/>
                        <w:left w:val="none" w:sz="0" w:space="0" w:color="auto"/>
                        <w:bottom w:val="none" w:sz="0" w:space="0" w:color="auto"/>
                        <w:right w:val="none" w:sz="0" w:space="0" w:color="auto"/>
                      </w:divBdr>
                    </w:div>
                  </w:divsChild>
                </w:div>
                <w:div w:id="591477257">
                  <w:marLeft w:val="0"/>
                  <w:marRight w:val="0"/>
                  <w:marTop w:val="0"/>
                  <w:marBottom w:val="0"/>
                  <w:divBdr>
                    <w:top w:val="none" w:sz="0" w:space="0" w:color="auto"/>
                    <w:left w:val="none" w:sz="0" w:space="0" w:color="auto"/>
                    <w:bottom w:val="none" w:sz="0" w:space="0" w:color="auto"/>
                    <w:right w:val="none" w:sz="0" w:space="0" w:color="auto"/>
                  </w:divBdr>
                  <w:divsChild>
                    <w:div w:id="1137528799">
                      <w:marLeft w:val="0"/>
                      <w:marRight w:val="0"/>
                      <w:marTop w:val="0"/>
                      <w:marBottom w:val="0"/>
                      <w:divBdr>
                        <w:top w:val="none" w:sz="0" w:space="0" w:color="auto"/>
                        <w:left w:val="none" w:sz="0" w:space="0" w:color="auto"/>
                        <w:bottom w:val="none" w:sz="0" w:space="0" w:color="auto"/>
                        <w:right w:val="none" w:sz="0" w:space="0" w:color="auto"/>
                      </w:divBdr>
                    </w:div>
                    <w:div w:id="916397896">
                      <w:marLeft w:val="0"/>
                      <w:marRight w:val="0"/>
                      <w:marTop w:val="0"/>
                      <w:marBottom w:val="0"/>
                      <w:divBdr>
                        <w:top w:val="none" w:sz="0" w:space="0" w:color="auto"/>
                        <w:left w:val="none" w:sz="0" w:space="0" w:color="auto"/>
                        <w:bottom w:val="none" w:sz="0" w:space="0" w:color="auto"/>
                        <w:right w:val="none" w:sz="0" w:space="0" w:color="auto"/>
                      </w:divBdr>
                    </w:div>
                    <w:div w:id="773668932">
                      <w:marLeft w:val="0"/>
                      <w:marRight w:val="0"/>
                      <w:marTop w:val="0"/>
                      <w:marBottom w:val="0"/>
                      <w:divBdr>
                        <w:top w:val="none" w:sz="0" w:space="0" w:color="auto"/>
                        <w:left w:val="none" w:sz="0" w:space="0" w:color="auto"/>
                        <w:bottom w:val="none" w:sz="0" w:space="0" w:color="auto"/>
                        <w:right w:val="none" w:sz="0" w:space="0" w:color="auto"/>
                      </w:divBdr>
                    </w:div>
                    <w:div w:id="366178066">
                      <w:marLeft w:val="0"/>
                      <w:marRight w:val="0"/>
                      <w:marTop w:val="0"/>
                      <w:marBottom w:val="0"/>
                      <w:divBdr>
                        <w:top w:val="none" w:sz="0" w:space="0" w:color="auto"/>
                        <w:left w:val="none" w:sz="0" w:space="0" w:color="auto"/>
                        <w:bottom w:val="none" w:sz="0" w:space="0" w:color="auto"/>
                        <w:right w:val="none" w:sz="0" w:space="0" w:color="auto"/>
                      </w:divBdr>
                    </w:div>
                    <w:div w:id="679047637">
                      <w:marLeft w:val="0"/>
                      <w:marRight w:val="0"/>
                      <w:marTop w:val="0"/>
                      <w:marBottom w:val="0"/>
                      <w:divBdr>
                        <w:top w:val="none" w:sz="0" w:space="0" w:color="auto"/>
                        <w:left w:val="none" w:sz="0" w:space="0" w:color="auto"/>
                        <w:bottom w:val="none" w:sz="0" w:space="0" w:color="auto"/>
                        <w:right w:val="none" w:sz="0" w:space="0" w:color="auto"/>
                      </w:divBdr>
                    </w:div>
                  </w:divsChild>
                </w:div>
                <w:div w:id="972443807">
                  <w:marLeft w:val="0"/>
                  <w:marRight w:val="0"/>
                  <w:marTop w:val="0"/>
                  <w:marBottom w:val="0"/>
                  <w:divBdr>
                    <w:top w:val="none" w:sz="0" w:space="0" w:color="auto"/>
                    <w:left w:val="none" w:sz="0" w:space="0" w:color="auto"/>
                    <w:bottom w:val="none" w:sz="0" w:space="0" w:color="auto"/>
                    <w:right w:val="none" w:sz="0" w:space="0" w:color="auto"/>
                  </w:divBdr>
                  <w:divsChild>
                    <w:div w:id="315229324">
                      <w:marLeft w:val="0"/>
                      <w:marRight w:val="0"/>
                      <w:marTop w:val="0"/>
                      <w:marBottom w:val="0"/>
                      <w:divBdr>
                        <w:top w:val="none" w:sz="0" w:space="0" w:color="auto"/>
                        <w:left w:val="none" w:sz="0" w:space="0" w:color="auto"/>
                        <w:bottom w:val="none" w:sz="0" w:space="0" w:color="auto"/>
                        <w:right w:val="none" w:sz="0" w:space="0" w:color="auto"/>
                      </w:divBdr>
                    </w:div>
                    <w:div w:id="1789885584">
                      <w:marLeft w:val="0"/>
                      <w:marRight w:val="0"/>
                      <w:marTop w:val="0"/>
                      <w:marBottom w:val="0"/>
                      <w:divBdr>
                        <w:top w:val="none" w:sz="0" w:space="0" w:color="auto"/>
                        <w:left w:val="none" w:sz="0" w:space="0" w:color="auto"/>
                        <w:bottom w:val="none" w:sz="0" w:space="0" w:color="auto"/>
                        <w:right w:val="none" w:sz="0" w:space="0" w:color="auto"/>
                      </w:divBdr>
                    </w:div>
                    <w:div w:id="1245337461">
                      <w:marLeft w:val="0"/>
                      <w:marRight w:val="0"/>
                      <w:marTop w:val="0"/>
                      <w:marBottom w:val="0"/>
                      <w:divBdr>
                        <w:top w:val="none" w:sz="0" w:space="0" w:color="auto"/>
                        <w:left w:val="none" w:sz="0" w:space="0" w:color="auto"/>
                        <w:bottom w:val="none" w:sz="0" w:space="0" w:color="auto"/>
                        <w:right w:val="none" w:sz="0" w:space="0" w:color="auto"/>
                      </w:divBdr>
                    </w:div>
                    <w:div w:id="1027945860">
                      <w:marLeft w:val="0"/>
                      <w:marRight w:val="0"/>
                      <w:marTop w:val="0"/>
                      <w:marBottom w:val="0"/>
                      <w:divBdr>
                        <w:top w:val="none" w:sz="0" w:space="0" w:color="auto"/>
                        <w:left w:val="none" w:sz="0" w:space="0" w:color="auto"/>
                        <w:bottom w:val="none" w:sz="0" w:space="0" w:color="auto"/>
                        <w:right w:val="none" w:sz="0" w:space="0" w:color="auto"/>
                      </w:divBdr>
                    </w:div>
                    <w:div w:id="863132076">
                      <w:marLeft w:val="0"/>
                      <w:marRight w:val="0"/>
                      <w:marTop w:val="0"/>
                      <w:marBottom w:val="0"/>
                      <w:divBdr>
                        <w:top w:val="none" w:sz="0" w:space="0" w:color="auto"/>
                        <w:left w:val="none" w:sz="0" w:space="0" w:color="auto"/>
                        <w:bottom w:val="none" w:sz="0" w:space="0" w:color="auto"/>
                        <w:right w:val="none" w:sz="0" w:space="0" w:color="auto"/>
                      </w:divBdr>
                    </w:div>
                  </w:divsChild>
                </w:div>
                <w:div w:id="1988319230">
                  <w:marLeft w:val="0"/>
                  <w:marRight w:val="0"/>
                  <w:marTop w:val="0"/>
                  <w:marBottom w:val="0"/>
                  <w:divBdr>
                    <w:top w:val="none" w:sz="0" w:space="0" w:color="auto"/>
                    <w:left w:val="none" w:sz="0" w:space="0" w:color="auto"/>
                    <w:bottom w:val="none" w:sz="0" w:space="0" w:color="auto"/>
                    <w:right w:val="none" w:sz="0" w:space="0" w:color="auto"/>
                  </w:divBdr>
                  <w:divsChild>
                    <w:div w:id="2099254152">
                      <w:marLeft w:val="0"/>
                      <w:marRight w:val="0"/>
                      <w:marTop w:val="0"/>
                      <w:marBottom w:val="0"/>
                      <w:divBdr>
                        <w:top w:val="none" w:sz="0" w:space="0" w:color="auto"/>
                        <w:left w:val="none" w:sz="0" w:space="0" w:color="auto"/>
                        <w:bottom w:val="none" w:sz="0" w:space="0" w:color="auto"/>
                        <w:right w:val="none" w:sz="0" w:space="0" w:color="auto"/>
                      </w:divBdr>
                    </w:div>
                    <w:div w:id="1388577180">
                      <w:marLeft w:val="0"/>
                      <w:marRight w:val="0"/>
                      <w:marTop w:val="0"/>
                      <w:marBottom w:val="0"/>
                      <w:divBdr>
                        <w:top w:val="none" w:sz="0" w:space="0" w:color="auto"/>
                        <w:left w:val="none" w:sz="0" w:space="0" w:color="auto"/>
                        <w:bottom w:val="none" w:sz="0" w:space="0" w:color="auto"/>
                        <w:right w:val="none" w:sz="0" w:space="0" w:color="auto"/>
                      </w:divBdr>
                    </w:div>
                    <w:div w:id="864558698">
                      <w:marLeft w:val="0"/>
                      <w:marRight w:val="0"/>
                      <w:marTop w:val="0"/>
                      <w:marBottom w:val="0"/>
                      <w:divBdr>
                        <w:top w:val="none" w:sz="0" w:space="0" w:color="auto"/>
                        <w:left w:val="none" w:sz="0" w:space="0" w:color="auto"/>
                        <w:bottom w:val="none" w:sz="0" w:space="0" w:color="auto"/>
                        <w:right w:val="none" w:sz="0" w:space="0" w:color="auto"/>
                      </w:divBdr>
                    </w:div>
                    <w:div w:id="1252931805">
                      <w:marLeft w:val="0"/>
                      <w:marRight w:val="0"/>
                      <w:marTop w:val="0"/>
                      <w:marBottom w:val="0"/>
                      <w:divBdr>
                        <w:top w:val="none" w:sz="0" w:space="0" w:color="auto"/>
                        <w:left w:val="none" w:sz="0" w:space="0" w:color="auto"/>
                        <w:bottom w:val="none" w:sz="0" w:space="0" w:color="auto"/>
                        <w:right w:val="none" w:sz="0" w:space="0" w:color="auto"/>
                      </w:divBdr>
                    </w:div>
                    <w:div w:id="2092583184">
                      <w:marLeft w:val="0"/>
                      <w:marRight w:val="0"/>
                      <w:marTop w:val="0"/>
                      <w:marBottom w:val="0"/>
                      <w:divBdr>
                        <w:top w:val="none" w:sz="0" w:space="0" w:color="auto"/>
                        <w:left w:val="none" w:sz="0" w:space="0" w:color="auto"/>
                        <w:bottom w:val="none" w:sz="0" w:space="0" w:color="auto"/>
                        <w:right w:val="none" w:sz="0" w:space="0" w:color="auto"/>
                      </w:divBdr>
                    </w:div>
                  </w:divsChild>
                </w:div>
                <w:div w:id="1437679756">
                  <w:marLeft w:val="0"/>
                  <w:marRight w:val="0"/>
                  <w:marTop w:val="0"/>
                  <w:marBottom w:val="0"/>
                  <w:divBdr>
                    <w:top w:val="none" w:sz="0" w:space="0" w:color="auto"/>
                    <w:left w:val="none" w:sz="0" w:space="0" w:color="auto"/>
                    <w:bottom w:val="none" w:sz="0" w:space="0" w:color="auto"/>
                    <w:right w:val="none" w:sz="0" w:space="0" w:color="auto"/>
                  </w:divBdr>
                  <w:divsChild>
                    <w:div w:id="1349798050">
                      <w:marLeft w:val="0"/>
                      <w:marRight w:val="0"/>
                      <w:marTop w:val="0"/>
                      <w:marBottom w:val="0"/>
                      <w:divBdr>
                        <w:top w:val="none" w:sz="0" w:space="0" w:color="auto"/>
                        <w:left w:val="none" w:sz="0" w:space="0" w:color="auto"/>
                        <w:bottom w:val="none" w:sz="0" w:space="0" w:color="auto"/>
                        <w:right w:val="none" w:sz="0" w:space="0" w:color="auto"/>
                      </w:divBdr>
                    </w:div>
                    <w:div w:id="444546134">
                      <w:marLeft w:val="0"/>
                      <w:marRight w:val="0"/>
                      <w:marTop w:val="0"/>
                      <w:marBottom w:val="0"/>
                      <w:divBdr>
                        <w:top w:val="none" w:sz="0" w:space="0" w:color="auto"/>
                        <w:left w:val="none" w:sz="0" w:space="0" w:color="auto"/>
                        <w:bottom w:val="none" w:sz="0" w:space="0" w:color="auto"/>
                        <w:right w:val="none" w:sz="0" w:space="0" w:color="auto"/>
                      </w:divBdr>
                    </w:div>
                    <w:div w:id="971905321">
                      <w:marLeft w:val="0"/>
                      <w:marRight w:val="0"/>
                      <w:marTop w:val="0"/>
                      <w:marBottom w:val="0"/>
                      <w:divBdr>
                        <w:top w:val="none" w:sz="0" w:space="0" w:color="auto"/>
                        <w:left w:val="none" w:sz="0" w:space="0" w:color="auto"/>
                        <w:bottom w:val="none" w:sz="0" w:space="0" w:color="auto"/>
                        <w:right w:val="none" w:sz="0" w:space="0" w:color="auto"/>
                      </w:divBdr>
                    </w:div>
                    <w:div w:id="1379040807">
                      <w:marLeft w:val="0"/>
                      <w:marRight w:val="0"/>
                      <w:marTop w:val="0"/>
                      <w:marBottom w:val="0"/>
                      <w:divBdr>
                        <w:top w:val="none" w:sz="0" w:space="0" w:color="auto"/>
                        <w:left w:val="none" w:sz="0" w:space="0" w:color="auto"/>
                        <w:bottom w:val="none" w:sz="0" w:space="0" w:color="auto"/>
                        <w:right w:val="none" w:sz="0" w:space="0" w:color="auto"/>
                      </w:divBdr>
                    </w:div>
                    <w:div w:id="1443643726">
                      <w:marLeft w:val="0"/>
                      <w:marRight w:val="0"/>
                      <w:marTop w:val="0"/>
                      <w:marBottom w:val="0"/>
                      <w:divBdr>
                        <w:top w:val="none" w:sz="0" w:space="0" w:color="auto"/>
                        <w:left w:val="none" w:sz="0" w:space="0" w:color="auto"/>
                        <w:bottom w:val="none" w:sz="0" w:space="0" w:color="auto"/>
                        <w:right w:val="none" w:sz="0" w:space="0" w:color="auto"/>
                      </w:divBdr>
                    </w:div>
                  </w:divsChild>
                </w:div>
                <w:div w:id="232400643">
                  <w:marLeft w:val="0"/>
                  <w:marRight w:val="0"/>
                  <w:marTop w:val="0"/>
                  <w:marBottom w:val="0"/>
                  <w:divBdr>
                    <w:top w:val="none" w:sz="0" w:space="0" w:color="auto"/>
                    <w:left w:val="none" w:sz="0" w:space="0" w:color="auto"/>
                    <w:bottom w:val="none" w:sz="0" w:space="0" w:color="auto"/>
                    <w:right w:val="none" w:sz="0" w:space="0" w:color="auto"/>
                  </w:divBdr>
                  <w:divsChild>
                    <w:div w:id="1153763299">
                      <w:marLeft w:val="0"/>
                      <w:marRight w:val="0"/>
                      <w:marTop w:val="0"/>
                      <w:marBottom w:val="0"/>
                      <w:divBdr>
                        <w:top w:val="none" w:sz="0" w:space="0" w:color="auto"/>
                        <w:left w:val="none" w:sz="0" w:space="0" w:color="auto"/>
                        <w:bottom w:val="none" w:sz="0" w:space="0" w:color="auto"/>
                        <w:right w:val="none" w:sz="0" w:space="0" w:color="auto"/>
                      </w:divBdr>
                    </w:div>
                    <w:div w:id="6158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7626">
      <w:bodyDiv w:val="1"/>
      <w:marLeft w:val="0"/>
      <w:marRight w:val="0"/>
      <w:marTop w:val="0"/>
      <w:marBottom w:val="0"/>
      <w:divBdr>
        <w:top w:val="none" w:sz="0" w:space="0" w:color="auto"/>
        <w:left w:val="none" w:sz="0" w:space="0" w:color="auto"/>
        <w:bottom w:val="none" w:sz="0" w:space="0" w:color="auto"/>
        <w:right w:val="none" w:sz="0" w:space="0" w:color="auto"/>
      </w:divBdr>
      <w:divsChild>
        <w:div w:id="1062870192">
          <w:marLeft w:val="0"/>
          <w:marRight w:val="0"/>
          <w:marTop w:val="0"/>
          <w:marBottom w:val="0"/>
          <w:divBdr>
            <w:top w:val="none" w:sz="0" w:space="0" w:color="auto"/>
            <w:left w:val="none" w:sz="0" w:space="0" w:color="auto"/>
            <w:bottom w:val="none" w:sz="0" w:space="0" w:color="auto"/>
            <w:right w:val="none" w:sz="0" w:space="0" w:color="auto"/>
          </w:divBdr>
        </w:div>
      </w:divsChild>
    </w:div>
    <w:div w:id="312954034">
      <w:bodyDiv w:val="1"/>
      <w:marLeft w:val="0"/>
      <w:marRight w:val="0"/>
      <w:marTop w:val="0"/>
      <w:marBottom w:val="0"/>
      <w:divBdr>
        <w:top w:val="none" w:sz="0" w:space="0" w:color="auto"/>
        <w:left w:val="none" w:sz="0" w:space="0" w:color="auto"/>
        <w:bottom w:val="none" w:sz="0" w:space="0" w:color="auto"/>
        <w:right w:val="none" w:sz="0" w:space="0" w:color="auto"/>
      </w:divBdr>
    </w:div>
    <w:div w:id="337007905">
      <w:bodyDiv w:val="1"/>
      <w:marLeft w:val="0"/>
      <w:marRight w:val="0"/>
      <w:marTop w:val="0"/>
      <w:marBottom w:val="0"/>
      <w:divBdr>
        <w:top w:val="none" w:sz="0" w:space="0" w:color="auto"/>
        <w:left w:val="none" w:sz="0" w:space="0" w:color="auto"/>
        <w:bottom w:val="none" w:sz="0" w:space="0" w:color="auto"/>
        <w:right w:val="none" w:sz="0" w:space="0" w:color="auto"/>
      </w:divBdr>
    </w:div>
    <w:div w:id="343437570">
      <w:bodyDiv w:val="1"/>
      <w:marLeft w:val="0"/>
      <w:marRight w:val="0"/>
      <w:marTop w:val="0"/>
      <w:marBottom w:val="0"/>
      <w:divBdr>
        <w:top w:val="none" w:sz="0" w:space="0" w:color="auto"/>
        <w:left w:val="none" w:sz="0" w:space="0" w:color="auto"/>
        <w:bottom w:val="none" w:sz="0" w:space="0" w:color="auto"/>
        <w:right w:val="none" w:sz="0" w:space="0" w:color="auto"/>
      </w:divBdr>
    </w:div>
    <w:div w:id="426314221">
      <w:bodyDiv w:val="1"/>
      <w:marLeft w:val="0"/>
      <w:marRight w:val="0"/>
      <w:marTop w:val="0"/>
      <w:marBottom w:val="0"/>
      <w:divBdr>
        <w:top w:val="none" w:sz="0" w:space="0" w:color="auto"/>
        <w:left w:val="none" w:sz="0" w:space="0" w:color="auto"/>
        <w:bottom w:val="none" w:sz="0" w:space="0" w:color="auto"/>
        <w:right w:val="none" w:sz="0" w:space="0" w:color="auto"/>
      </w:divBdr>
      <w:divsChild>
        <w:div w:id="1138885511">
          <w:marLeft w:val="0"/>
          <w:marRight w:val="0"/>
          <w:marTop w:val="0"/>
          <w:marBottom w:val="0"/>
          <w:divBdr>
            <w:top w:val="none" w:sz="0" w:space="0" w:color="auto"/>
            <w:left w:val="none" w:sz="0" w:space="0" w:color="auto"/>
            <w:bottom w:val="none" w:sz="0" w:space="0" w:color="auto"/>
            <w:right w:val="none" w:sz="0" w:space="0" w:color="auto"/>
          </w:divBdr>
        </w:div>
        <w:div w:id="1269391445">
          <w:marLeft w:val="0"/>
          <w:marRight w:val="0"/>
          <w:marTop w:val="0"/>
          <w:marBottom w:val="0"/>
          <w:divBdr>
            <w:top w:val="none" w:sz="0" w:space="0" w:color="auto"/>
            <w:left w:val="none" w:sz="0" w:space="0" w:color="auto"/>
            <w:bottom w:val="none" w:sz="0" w:space="0" w:color="auto"/>
            <w:right w:val="none" w:sz="0" w:space="0" w:color="auto"/>
          </w:divBdr>
        </w:div>
        <w:div w:id="1094280556">
          <w:marLeft w:val="0"/>
          <w:marRight w:val="0"/>
          <w:marTop w:val="0"/>
          <w:marBottom w:val="0"/>
          <w:divBdr>
            <w:top w:val="none" w:sz="0" w:space="0" w:color="auto"/>
            <w:left w:val="none" w:sz="0" w:space="0" w:color="auto"/>
            <w:bottom w:val="none" w:sz="0" w:space="0" w:color="auto"/>
            <w:right w:val="none" w:sz="0" w:space="0" w:color="auto"/>
          </w:divBdr>
        </w:div>
      </w:divsChild>
    </w:div>
    <w:div w:id="501510011">
      <w:bodyDiv w:val="1"/>
      <w:marLeft w:val="0"/>
      <w:marRight w:val="0"/>
      <w:marTop w:val="0"/>
      <w:marBottom w:val="0"/>
      <w:divBdr>
        <w:top w:val="none" w:sz="0" w:space="0" w:color="auto"/>
        <w:left w:val="none" w:sz="0" w:space="0" w:color="auto"/>
        <w:bottom w:val="none" w:sz="0" w:space="0" w:color="auto"/>
        <w:right w:val="none" w:sz="0" w:space="0" w:color="auto"/>
      </w:divBdr>
    </w:div>
    <w:div w:id="559822997">
      <w:bodyDiv w:val="1"/>
      <w:marLeft w:val="0"/>
      <w:marRight w:val="0"/>
      <w:marTop w:val="0"/>
      <w:marBottom w:val="0"/>
      <w:divBdr>
        <w:top w:val="none" w:sz="0" w:space="0" w:color="auto"/>
        <w:left w:val="none" w:sz="0" w:space="0" w:color="auto"/>
        <w:bottom w:val="none" w:sz="0" w:space="0" w:color="auto"/>
        <w:right w:val="none" w:sz="0" w:space="0" w:color="auto"/>
      </w:divBdr>
    </w:div>
    <w:div w:id="569660423">
      <w:bodyDiv w:val="1"/>
      <w:marLeft w:val="0"/>
      <w:marRight w:val="0"/>
      <w:marTop w:val="0"/>
      <w:marBottom w:val="0"/>
      <w:divBdr>
        <w:top w:val="none" w:sz="0" w:space="0" w:color="auto"/>
        <w:left w:val="none" w:sz="0" w:space="0" w:color="auto"/>
        <w:bottom w:val="none" w:sz="0" w:space="0" w:color="auto"/>
        <w:right w:val="none" w:sz="0" w:space="0" w:color="auto"/>
      </w:divBdr>
      <w:divsChild>
        <w:div w:id="635255138">
          <w:marLeft w:val="0"/>
          <w:marRight w:val="0"/>
          <w:marTop w:val="0"/>
          <w:marBottom w:val="0"/>
          <w:divBdr>
            <w:top w:val="none" w:sz="0" w:space="0" w:color="auto"/>
            <w:left w:val="none" w:sz="0" w:space="0" w:color="auto"/>
            <w:bottom w:val="none" w:sz="0" w:space="0" w:color="auto"/>
            <w:right w:val="none" w:sz="0" w:space="0" w:color="auto"/>
          </w:divBdr>
        </w:div>
        <w:div w:id="1943222708">
          <w:marLeft w:val="0"/>
          <w:marRight w:val="0"/>
          <w:marTop w:val="0"/>
          <w:marBottom w:val="0"/>
          <w:divBdr>
            <w:top w:val="none" w:sz="0" w:space="0" w:color="auto"/>
            <w:left w:val="none" w:sz="0" w:space="0" w:color="auto"/>
            <w:bottom w:val="none" w:sz="0" w:space="0" w:color="auto"/>
            <w:right w:val="none" w:sz="0" w:space="0" w:color="auto"/>
          </w:divBdr>
        </w:div>
        <w:div w:id="1465193744">
          <w:marLeft w:val="0"/>
          <w:marRight w:val="0"/>
          <w:marTop w:val="0"/>
          <w:marBottom w:val="0"/>
          <w:divBdr>
            <w:top w:val="none" w:sz="0" w:space="0" w:color="auto"/>
            <w:left w:val="none" w:sz="0" w:space="0" w:color="auto"/>
            <w:bottom w:val="none" w:sz="0" w:space="0" w:color="auto"/>
            <w:right w:val="none" w:sz="0" w:space="0" w:color="auto"/>
          </w:divBdr>
        </w:div>
        <w:div w:id="528109694">
          <w:marLeft w:val="0"/>
          <w:marRight w:val="0"/>
          <w:marTop w:val="0"/>
          <w:marBottom w:val="0"/>
          <w:divBdr>
            <w:top w:val="none" w:sz="0" w:space="0" w:color="auto"/>
            <w:left w:val="none" w:sz="0" w:space="0" w:color="auto"/>
            <w:bottom w:val="none" w:sz="0" w:space="0" w:color="auto"/>
            <w:right w:val="none" w:sz="0" w:space="0" w:color="auto"/>
          </w:divBdr>
        </w:div>
      </w:divsChild>
    </w:div>
    <w:div w:id="633872560">
      <w:bodyDiv w:val="1"/>
      <w:marLeft w:val="0"/>
      <w:marRight w:val="0"/>
      <w:marTop w:val="0"/>
      <w:marBottom w:val="0"/>
      <w:divBdr>
        <w:top w:val="none" w:sz="0" w:space="0" w:color="auto"/>
        <w:left w:val="none" w:sz="0" w:space="0" w:color="auto"/>
        <w:bottom w:val="none" w:sz="0" w:space="0" w:color="auto"/>
        <w:right w:val="none" w:sz="0" w:space="0" w:color="auto"/>
      </w:divBdr>
    </w:div>
    <w:div w:id="702557667">
      <w:bodyDiv w:val="1"/>
      <w:marLeft w:val="0"/>
      <w:marRight w:val="0"/>
      <w:marTop w:val="0"/>
      <w:marBottom w:val="0"/>
      <w:divBdr>
        <w:top w:val="none" w:sz="0" w:space="0" w:color="auto"/>
        <w:left w:val="none" w:sz="0" w:space="0" w:color="auto"/>
        <w:bottom w:val="none" w:sz="0" w:space="0" w:color="auto"/>
        <w:right w:val="none" w:sz="0" w:space="0" w:color="auto"/>
      </w:divBdr>
    </w:div>
    <w:div w:id="1327126588">
      <w:bodyDiv w:val="1"/>
      <w:marLeft w:val="0"/>
      <w:marRight w:val="0"/>
      <w:marTop w:val="0"/>
      <w:marBottom w:val="0"/>
      <w:divBdr>
        <w:top w:val="none" w:sz="0" w:space="0" w:color="auto"/>
        <w:left w:val="none" w:sz="0" w:space="0" w:color="auto"/>
        <w:bottom w:val="none" w:sz="0" w:space="0" w:color="auto"/>
        <w:right w:val="none" w:sz="0" w:space="0" w:color="auto"/>
      </w:divBdr>
      <w:divsChild>
        <w:div w:id="1535997047">
          <w:marLeft w:val="0"/>
          <w:marRight w:val="0"/>
          <w:marTop w:val="0"/>
          <w:marBottom w:val="0"/>
          <w:divBdr>
            <w:top w:val="none" w:sz="0" w:space="0" w:color="auto"/>
            <w:left w:val="none" w:sz="0" w:space="0" w:color="auto"/>
            <w:bottom w:val="none" w:sz="0" w:space="0" w:color="auto"/>
            <w:right w:val="none" w:sz="0" w:space="0" w:color="auto"/>
          </w:divBdr>
        </w:div>
        <w:div w:id="840582004">
          <w:marLeft w:val="0"/>
          <w:marRight w:val="0"/>
          <w:marTop w:val="0"/>
          <w:marBottom w:val="0"/>
          <w:divBdr>
            <w:top w:val="none" w:sz="0" w:space="0" w:color="auto"/>
            <w:left w:val="none" w:sz="0" w:space="0" w:color="auto"/>
            <w:bottom w:val="none" w:sz="0" w:space="0" w:color="auto"/>
            <w:right w:val="none" w:sz="0" w:space="0" w:color="auto"/>
          </w:divBdr>
        </w:div>
      </w:divsChild>
    </w:div>
    <w:div w:id="1342122381">
      <w:bodyDiv w:val="1"/>
      <w:marLeft w:val="0"/>
      <w:marRight w:val="0"/>
      <w:marTop w:val="0"/>
      <w:marBottom w:val="0"/>
      <w:divBdr>
        <w:top w:val="none" w:sz="0" w:space="0" w:color="auto"/>
        <w:left w:val="none" w:sz="0" w:space="0" w:color="auto"/>
        <w:bottom w:val="none" w:sz="0" w:space="0" w:color="auto"/>
        <w:right w:val="none" w:sz="0" w:space="0" w:color="auto"/>
      </w:divBdr>
      <w:divsChild>
        <w:div w:id="907618442">
          <w:marLeft w:val="0"/>
          <w:marRight w:val="0"/>
          <w:marTop w:val="0"/>
          <w:marBottom w:val="600"/>
          <w:divBdr>
            <w:top w:val="none" w:sz="0" w:space="0" w:color="auto"/>
            <w:left w:val="none" w:sz="0" w:space="0" w:color="auto"/>
            <w:bottom w:val="none" w:sz="0" w:space="0" w:color="auto"/>
            <w:right w:val="none" w:sz="0" w:space="0" w:color="auto"/>
          </w:divBdr>
        </w:div>
        <w:div w:id="614480845">
          <w:marLeft w:val="0"/>
          <w:marRight w:val="0"/>
          <w:marTop w:val="0"/>
          <w:marBottom w:val="375"/>
          <w:divBdr>
            <w:top w:val="none" w:sz="0" w:space="0" w:color="auto"/>
            <w:left w:val="none" w:sz="0" w:space="0" w:color="auto"/>
            <w:bottom w:val="none" w:sz="0" w:space="0" w:color="auto"/>
            <w:right w:val="none" w:sz="0" w:space="0" w:color="auto"/>
          </w:divBdr>
          <w:divsChild>
            <w:div w:id="10385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5790">
      <w:bodyDiv w:val="1"/>
      <w:marLeft w:val="0"/>
      <w:marRight w:val="0"/>
      <w:marTop w:val="0"/>
      <w:marBottom w:val="0"/>
      <w:divBdr>
        <w:top w:val="none" w:sz="0" w:space="0" w:color="auto"/>
        <w:left w:val="none" w:sz="0" w:space="0" w:color="auto"/>
        <w:bottom w:val="none" w:sz="0" w:space="0" w:color="auto"/>
        <w:right w:val="none" w:sz="0" w:space="0" w:color="auto"/>
      </w:divBdr>
    </w:div>
    <w:div w:id="1396465031">
      <w:bodyDiv w:val="1"/>
      <w:marLeft w:val="0"/>
      <w:marRight w:val="0"/>
      <w:marTop w:val="0"/>
      <w:marBottom w:val="0"/>
      <w:divBdr>
        <w:top w:val="none" w:sz="0" w:space="0" w:color="auto"/>
        <w:left w:val="none" w:sz="0" w:space="0" w:color="auto"/>
        <w:bottom w:val="none" w:sz="0" w:space="0" w:color="auto"/>
        <w:right w:val="none" w:sz="0" w:space="0" w:color="auto"/>
      </w:divBdr>
    </w:div>
    <w:div w:id="1615214320">
      <w:bodyDiv w:val="1"/>
      <w:marLeft w:val="0"/>
      <w:marRight w:val="0"/>
      <w:marTop w:val="0"/>
      <w:marBottom w:val="0"/>
      <w:divBdr>
        <w:top w:val="none" w:sz="0" w:space="0" w:color="auto"/>
        <w:left w:val="none" w:sz="0" w:space="0" w:color="auto"/>
        <w:bottom w:val="none" w:sz="0" w:space="0" w:color="auto"/>
        <w:right w:val="none" w:sz="0" w:space="0" w:color="auto"/>
      </w:divBdr>
    </w:div>
    <w:div w:id="1647588313">
      <w:bodyDiv w:val="1"/>
      <w:marLeft w:val="0"/>
      <w:marRight w:val="0"/>
      <w:marTop w:val="0"/>
      <w:marBottom w:val="0"/>
      <w:divBdr>
        <w:top w:val="none" w:sz="0" w:space="0" w:color="auto"/>
        <w:left w:val="none" w:sz="0" w:space="0" w:color="auto"/>
        <w:bottom w:val="none" w:sz="0" w:space="0" w:color="auto"/>
        <w:right w:val="none" w:sz="0" w:space="0" w:color="auto"/>
      </w:divBdr>
    </w:div>
    <w:div w:id="1688410732">
      <w:bodyDiv w:val="1"/>
      <w:marLeft w:val="0"/>
      <w:marRight w:val="0"/>
      <w:marTop w:val="0"/>
      <w:marBottom w:val="0"/>
      <w:divBdr>
        <w:top w:val="none" w:sz="0" w:space="0" w:color="auto"/>
        <w:left w:val="none" w:sz="0" w:space="0" w:color="auto"/>
        <w:bottom w:val="none" w:sz="0" w:space="0" w:color="auto"/>
        <w:right w:val="none" w:sz="0" w:space="0" w:color="auto"/>
      </w:divBdr>
    </w:div>
    <w:div w:id="1688942087">
      <w:bodyDiv w:val="1"/>
      <w:marLeft w:val="0"/>
      <w:marRight w:val="0"/>
      <w:marTop w:val="0"/>
      <w:marBottom w:val="0"/>
      <w:divBdr>
        <w:top w:val="none" w:sz="0" w:space="0" w:color="auto"/>
        <w:left w:val="none" w:sz="0" w:space="0" w:color="auto"/>
        <w:bottom w:val="none" w:sz="0" w:space="0" w:color="auto"/>
        <w:right w:val="none" w:sz="0" w:space="0" w:color="auto"/>
      </w:divBdr>
    </w:div>
    <w:div w:id="1723092978">
      <w:bodyDiv w:val="1"/>
      <w:marLeft w:val="0"/>
      <w:marRight w:val="0"/>
      <w:marTop w:val="0"/>
      <w:marBottom w:val="0"/>
      <w:divBdr>
        <w:top w:val="none" w:sz="0" w:space="0" w:color="auto"/>
        <w:left w:val="none" w:sz="0" w:space="0" w:color="auto"/>
        <w:bottom w:val="none" w:sz="0" w:space="0" w:color="auto"/>
        <w:right w:val="none" w:sz="0" w:space="0" w:color="auto"/>
      </w:divBdr>
      <w:divsChild>
        <w:div w:id="2049524343">
          <w:marLeft w:val="0"/>
          <w:marRight w:val="0"/>
          <w:marTop w:val="0"/>
          <w:marBottom w:val="0"/>
          <w:divBdr>
            <w:top w:val="none" w:sz="0" w:space="0" w:color="auto"/>
            <w:left w:val="none" w:sz="0" w:space="0" w:color="auto"/>
            <w:bottom w:val="none" w:sz="0" w:space="0" w:color="auto"/>
            <w:right w:val="none" w:sz="0" w:space="0" w:color="auto"/>
          </w:divBdr>
        </w:div>
      </w:divsChild>
    </w:div>
    <w:div w:id="2012757432">
      <w:bodyDiv w:val="1"/>
      <w:marLeft w:val="0"/>
      <w:marRight w:val="0"/>
      <w:marTop w:val="0"/>
      <w:marBottom w:val="0"/>
      <w:divBdr>
        <w:top w:val="none" w:sz="0" w:space="0" w:color="auto"/>
        <w:left w:val="none" w:sz="0" w:space="0" w:color="auto"/>
        <w:bottom w:val="none" w:sz="0" w:space="0" w:color="auto"/>
        <w:right w:val="none" w:sz="0" w:space="0" w:color="auto"/>
      </w:divBdr>
    </w:div>
    <w:div w:id="2027903886">
      <w:bodyDiv w:val="1"/>
      <w:marLeft w:val="0"/>
      <w:marRight w:val="0"/>
      <w:marTop w:val="0"/>
      <w:marBottom w:val="0"/>
      <w:divBdr>
        <w:top w:val="none" w:sz="0" w:space="0" w:color="auto"/>
        <w:left w:val="none" w:sz="0" w:space="0" w:color="auto"/>
        <w:bottom w:val="none" w:sz="0" w:space="0" w:color="auto"/>
        <w:right w:val="none" w:sz="0" w:space="0" w:color="auto"/>
      </w:divBdr>
      <w:divsChild>
        <w:div w:id="31005174">
          <w:marLeft w:val="0"/>
          <w:marRight w:val="0"/>
          <w:marTop w:val="0"/>
          <w:marBottom w:val="0"/>
          <w:divBdr>
            <w:top w:val="none" w:sz="0" w:space="0" w:color="auto"/>
            <w:left w:val="none" w:sz="0" w:space="0" w:color="auto"/>
            <w:bottom w:val="none" w:sz="0" w:space="0" w:color="auto"/>
            <w:right w:val="none" w:sz="0" w:space="0" w:color="auto"/>
          </w:divBdr>
        </w:div>
      </w:divsChild>
    </w:div>
    <w:div w:id="2127118536">
      <w:bodyDiv w:val="1"/>
      <w:marLeft w:val="0"/>
      <w:marRight w:val="0"/>
      <w:marTop w:val="0"/>
      <w:marBottom w:val="0"/>
      <w:divBdr>
        <w:top w:val="none" w:sz="0" w:space="0" w:color="auto"/>
        <w:left w:val="none" w:sz="0" w:space="0" w:color="auto"/>
        <w:bottom w:val="none" w:sz="0" w:space="0" w:color="auto"/>
        <w:right w:val="none" w:sz="0" w:space="0" w:color="auto"/>
      </w:divBdr>
      <w:divsChild>
        <w:div w:id="16321757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halle@atrce.com"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75feafa0105d42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b9141a-aeee-4ef5-b00b-0056b1dc3fc6}"/>
      </w:docPartPr>
      <w:docPartBody>
        <w:p w14:paraId="7249A03B">
          <w:r>
            <w:rPr>
              <w:rStyle w:val="PlaceholderText"/>
            </w:rPr>
            <w:t/>
          </w:r>
        </w:p>
      </w:docPartBody>
    </w:docPart>
  </w:docParts>
</w:glossaryDocument>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554D0130DA4CB4B971D88585E7FE" ma:contentTypeVersion="9" ma:contentTypeDescription="Crée un document." ma:contentTypeScope="" ma:versionID="2eda8a91f3f7b6b9192172f02a00b04b">
  <xsd:schema xmlns:xsd="http://www.w3.org/2001/XMLSchema" xmlns:xs="http://www.w3.org/2001/XMLSchema" xmlns:p="http://schemas.microsoft.com/office/2006/metadata/properties" xmlns:ns3="d5d4b372-dc4a-4df3-a13b-8b66fea9d051" xmlns:ns4="65fdf38b-a68f-43be-86c7-7564d78be3e7" targetNamespace="http://schemas.microsoft.com/office/2006/metadata/properties" ma:root="true" ma:fieldsID="981c466497a29361864e9e0cb3e2a21d" ns3:_="" ns4:_="">
    <xsd:import namespace="d5d4b372-dc4a-4df3-a13b-8b66fea9d051"/>
    <xsd:import namespace="65fdf38b-a68f-43be-86c7-7564d78be3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4b372-dc4a-4df3-a13b-8b66fea9d05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f38b-a68f-43be-86c7-7564d78be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06B2-AED3-4214-9B07-02B7BD3B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4b372-dc4a-4df3-a13b-8b66fea9d051"/>
    <ds:schemaRef ds:uri="65fdf38b-a68f-43be-86c7-7564d78be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449B9-716F-42B2-B386-7902053E2206}">
  <ds:schemaRefs>
    <ds:schemaRef ds:uri="http://schemas.microsoft.com/sharepoint/v3/contenttype/forms"/>
  </ds:schemaRefs>
</ds:datastoreItem>
</file>

<file path=customXml/itemProps3.xml><?xml version="1.0" encoding="utf-8"?>
<ds:datastoreItem xmlns:ds="http://schemas.openxmlformats.org/officeDocument/2006/customXml" ds:itemID="{10F62320-44F7-4C57-91FB-6053FE69EB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82E2E2-9BE9-41EC-A99E-D49643D58F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 Flanagan</dc:creator>
  <keywords/>
  <dc:description/>
  <lastModifiedBy>Taissa Hrycay</lastModifiedBy>
  <revision>12</revision>
  <lastPrinted>2023-04-21T17:03:00.0000000Z</lastPrinted>
  <dcterms:created xsi:type="dcterms:W3CDTF">2023-04-21T15:23:00.0000000Z</dcterms:created>
  <dcterms:modified xsi:type="dcterms:W3CDTF">2023-04-21T20:27:28.3167463Z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0x0101007942554D0130DA4CB4B971D88585E7FE</vt:lpwstr>
  </property>
</Properties>
</file>